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At the table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Giving a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Toast</w:t>
            </w:r>
          </w:p>
        </w:tc>
      </w:tr>
    </w:tbl>
    <w:p>
      <w:pPr>
        <w:spacing w:before="240" w:after="556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giving a short, warm toast.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Opening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Story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Last line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Length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7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goes in a toast?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toast needs three things: a quick introduction, one short story or quality and a last line that asks everyone to raise a glass. Keep the whole thing positive and aim for two to three minutes.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Tie what you say to the occasion. Lean toward sentiment at a wedding and toward nostalgia when someone retires.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Opening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name and how you know the person you’re toasting.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Story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kind story or quality that everyone can follow.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Last line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An invitation to raise a glass and drink.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Length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Two to three minutes from start to finish.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does a toast go?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Toasts usually come once drinks are poured, at the start of the meal or just before dessert. A toast then follows six small steps.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Get attention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Stand, lift your glass or wait quietly until people notice. Don’t bang on a glass.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Stand and lift your glass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Stand to signal the start. At a small, informal meal, you can stay seated.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Opening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Say your name and how you know the person you’re toasting.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Story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Tell one short, kind story or describe one positive quality.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Last line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Raise your glass and invite everyone to join you: “To Sam.”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Everyone drinks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Everyone except the person being toasted takes a sip.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Write a few points on a notecard, then practise the toast out loud. You’ll hear where a sentence is too long before the room does.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Opening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first sentence after the room goes quiet.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opening is the first thing you say.</w:t>
            </w:r>
            <w:r>
              <w:rPr>
                <w:b w:val="0"/>
                <w:i w:val="0"/>
                <w:color w:val="111111"/>
                <w:sz w:val="15"/>
              </w:rPr>
              <w:t xml:space="preserve"> Give your name and explain how you know the person you’re toasting.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Guests who don’t know you can place you straight away.</w:t>
            </w:r>
            <w:r>
              <w:rPr>
                <w:b w:val="0"/>
                <w:i w:val="0"/>
                <w:color w:val="111111"/>
                <w:sz w:val="15"/>
              </w:rPr>
              <w:t xml:space="preserve"> That makes the story easier to follow.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Name and connection.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Starting the story too soon.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Getting attention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Getting attention comes first and needs no words. The opening begins when you start speaking.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Story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one memory or quality you share.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story is one short memory or one positive quality.</w:t>
            </w:r>
            <w:r>
              <w:rPr>
                <w:b w:val="0"/>
                <w:i w:val="0"/>
                <w:color w:val="111111"/>
                <w:sz w:val="15"/>
              </w:rPr>
              <w:t xml:space="preserve"> Pick something the whole room can follow.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One main idea keeps the toast easy to follow.</w:t>
            </w:r>
            <w:r>
              <w:rPr>
                <w:b w:val="0"/>
                <w:i w:val="0"/>
                <w:color w:val="111111"/>
                <w:sz w:val="15"/>
              </w:rPr>
              <w:t xml:space="preserve"> A kind story keeps the attention on the person you’re toasting.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One short, positive idea.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Inside jokes and private details.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Roast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roast teases someone for a laugh. A toast celebrates them, so a touch of clean humour is fine, but leave out anything embarrassing or too personal.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Last line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final words with your glass raised.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last line invites everyone to join the toast.</w:t>
            </w:r>
            <w:r>
              <w:rPr>
                <w:b w:val="0"/>
                <w:i w:val="0"/>
                <w:color w:val="111111"/>
                <w:sz w:val="15"/>
              </w:rPr>
              <w:t xml:space="preserve"> Raise your glass and say something short, such as “To Sam.”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clear last line tells the room when to drink.</w:t>
            </w:r>
            <w:r>
              <w:rPr>
                <w:b w:val="0"/>
                <w:i w:val="0"/>
                <w:color w:val="111111"/>
                <w:sz w:val="15"/>
              </w:rPr>
              <w:t xml:space="preserve"> Everyone else raises a glass together.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End with the invitation.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Forgetting to raise your glass.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Reply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Your last line invites everyone to drink. The reply belongs to the person being toasted, who smiles, nods or says thank you without drinking to themselves.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Length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time from your first word to the raised glass.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Length is how long you speak.</w:t>
            </w:r>
            <w:r>
              <w:rPr>
                <w:b w:val="0"/>
                <w:i w:val="0"/>
                <w:color w:val="111111"/>
                <w:sz w:val="15"/>
              </w:rPr>
              <w:t xml:space="preserve"> Two to three minutes is the aim for a toast you prepare.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short toast keeps the attention on the person you’re toasting.</w:t>
            </w:r>
            <w:r>
              <w:rPr>
                <w:b w:val="0"/>
                <w:i w:val="0"/>
                <w:color w:val="111111"/>
                <w:sz w:val="15"/>
              </w:rPr>
              <w:t xml:space="preserve"> Practise out loud to check the time.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Two to three minutes.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More than one main idea.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Casual toast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At a casual dinner, a few heartfelt sentences are enough, ending with something like “To our hosts.” Two to three minutes suits a toast you prepare.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do I leave out?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Inside jokes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Most of the room won’t understand them.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Embarrassing stories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Off-limits. The spotlight belongs on the person you’re toasting.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Overly personal details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toast isn’t the time to overshare.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Rambling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More than one main idea makes the toast hard to follow.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Common questions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Who goes first?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host may give the first toast, at a dinner party or a wedding. If the host doesn’t, a guest may toast the hosts.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Do I stand?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Stand when you give a toast. You can stay seated at a small, informal meal.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Do I need a drink?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 don’t need alcohol. Raise whatever you’re drinking. A sip is enough.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 does the person being toasted do?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person being toasted stays seated and doesn’t drink. A smile, nod or thank you is enough.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18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Toastmasters International, How to Give a Toast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toastmasters.org/Resources/Public%20Speaking%20Tips/How%20to%20Give%20a%20Toast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Emily Post Institute, All About Toasting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emilypost.com/advice/all-about-toasting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Emily Post Institute, Toasts and Toasting: Tips You Can Use Today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emilypost.com/advice/toasts-and-toasting-tips-you-can-use-today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Emily Post Institute, The Groom’s Toast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emilypost.com/advice/the-grooms-toast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Giving a Toast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giving a short, warm toast.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28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3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0.4.0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Giving a Toast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footer" Target="footer3.xml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Giving a Toast</dc:title>
  <dc:subject>A pocket-sized guide to giving a short, warm toast.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