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6480"/>
        <w:tblInd w:w="-480" w:type="dxa"/>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3240"/>
        <w:gridCol w:w="2440"/>
        <w:gridCol w:w="800"/>
      </w:tblGrid>
      <w:tr>
        <w:trPr>
          <w:trHeight w:val="800" w:hRule="exact"/>
        </w:trPr>
        <w:tc>
          <w:tcPr>
            <w:tcW w:type="dxa" w:w="3240"/>
            <w:shd w:val="clear" w:color="auto" w:fill="111111"/>
            <w:tcMar>
              <w:top w:w="0" w:type="dxa"/>
              <w:left w:w="480" w:type="dxa"/>
              <w:bottom w:w="0" w:type="dxa"/>
              <w:right w:w="0" w:type="dxa"/>
            </w:tcMar>
          </w:tcPr>
          <w:p>
            <w:pPr>
              <w:spacing w:before="353" w:after="0" w:line="240" w:lineRule="exact"/>
            </w:pPr>
            <w:r>
              <w:rPr>
                <w:b/>
                <w:i w:val="0"/>
                <w:color w:val="FFFFFF"/>
                <w:sz w:val="18"/>
              </w:rPr>
              <w:t>An Accidental Guide to…</w:t>
            </w:r>
          </w:p>
        </w:tc>
        <w:tc>
          <w:tcPr>
            <w:tcW w:type="dxa" w:w="2440"/>
            <w:shd w:val="clear" w:color="auto" w:fill="111111"/>
            <w:tcMar>
              <w:top w:w="0" w:type="dxa"/>
              <w:left w:w="0" w:type="dxa"/>
              <w:bottom w:w="0" w:type="dxa"/>
              <w:right w:w="160" w:type="dxa"/>
            </w:tcMar>
          </w:tcPr>
          <w:p>
            <w:pPr>
              <w:spacing w:before="353" w:after="0" w:line="240" w:lineRule="exact"/>
              <w:jc w:val="right"/>
            </w:pPr>
            <w:r>
              <w:rPr>
                <w:b w:val="0"/>
                <w:i w:val="0"/>
                <w:color w:val="A8A8A8"/>
                <w:sz w:val="15"/>
              </w:rPr>
              <w:t>Games</w:t>
            </w:r>
            <w:r>
              <w:rPr>
                <w:b w:val="0"/>
                <w:i w:val="0"/>
                <w:color w:val="FFFFFF"/>
                <w:sz w:val="18"/>
              </w:rPr>
              <w:t xml:space="preserve"> </w:t>
            </w:r>
            <w:r>
              <w:rPr>
                <w:b/>
                <w:i w:val="0"/>
                <w:color w:val="FFFFFF"/>
                <w:sz w:val="18"/>
              </w:rPr>
              <w:t>01</w:t>
            </w:r>
          </w:p>
        </w:tc>
        <w:tc>
          <w:tcPr>
            <w:tcW w:type="dxa" w:w="800"/>
            <w:shd w:val="clear" w:color="auto" w:fill="111111"/>
            <w:tcMar>
              <w:top w:w="320" w:type="dxa"/>
              <w:left w:w="0" w:type="dxa"/>
              <w:bottom w:w="0" w:type="dxa"/>
              <w:right w:w="480" w:type="dxa"/>
            </w:tcMar>
          </w:tcPr>
          <w:p>
            <w:pPr>
              <w:spacing w:before="0" w:after="0" w:line="240" w:lineRule="auto"/>
            </w:pPr>
            <w:r>
              <w:drawing>
                <wp:inline xmlns:a="http://schemas.openxmlformats.org/drawingml/2006/main" xmlns:pic="http://schemas.openxmlformats.org/drawingml/2006/picture">
                  <wp:extent cx="203200" cy="2032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03200" cy="203200"/>
                          </a:xfrm>
                          <a:prstGeom prst="rect"/>
                        </pic:spPr>
                      </pic:pic>
                    </a:graphicData>
                  </a:graphic>
                </wp:inline>
              </w:drawing>
            </w:r>
          </w:p>
        </w:tc>
      </w:tr>
      <w:tr>
        <w:trPr>
          <w:trHeight w:val="2200" w:hRule="atLeast"/>
        </w:trPr>
        <w:tc>
          <w:tcPr>
            <w:tcW w:type="dxa" w:w="6480"/>
            <w:gridSpan w:val="3"/>
            <w:shd w:val="clear" w:color="auto" w:fill="111111"/>
            <w:tcMar>
              <w:top w:w="0" w:type="dxa"/>
              <w:left w:w="480" w:type="dxa"/>
              <w:bottom w:w="204" w:type="dxa"/>
              <w:right w:w="480" w:type="dxa"/>
            </w:tcMar>
            <w:vAlign w:val="bottom"/>
          </w:tcPr>
          <w:p>
            <w:pPr>
              <w:pStyle w:val="Title"/>
              <w:spacing w:before="0" w:after="0" w:line="580" w:lineRule="exact"/>
            </w:pPr>
            <w:r>
              <w:rPr>
                <w:b/>
                <w:i w:val="0"/>
                <w:color w:val="FFFFFF"/>
                <w:sz w:val="54"/>
              </w:rPr>
              <w:t>Your First</w:t>
            </w:r>
            <w:r>
              <w:br/>
            </w:r>
            <w:r>
              <w:rPr>
                <w:b/>
                <w:i w:val="0"/>
                <w:color w:val="FFFFFF"/>
                <w:sz w:val="54"/>
              </w:rPr>
              <w:t>D&amp;D Game</w:t>
            </w:r>
          </w:p>
        </w:tc>
      </w:tr>
    </w:tbl>
    <w:p>
      <w:pPr>
        <w:spacing w:before="240" w:after="312" w:line="244" w:lineRule="exact"/>
        <w:ind w:right="1104"/>
      </w:pPr>
      <w:r>
        <w:rPr>
          <w:b w:val="0"/>
          <w:i w:val="0"/>
          <w:color w:val="111111"/>
          <w:sz w:val="18"/>
        </w:rPr>
        <w:t>A pocket-sized guide to sitting down at your first Dungeons &amp; Dragons table, as of October 2026.</w:t>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920"/>
        <w:gridCol w:w="920"/>
        <w:gridCol w:w="920"/>
        <w:gridCol w:w="920"/>
        <w:gridCol w:w="920"/>
        <w:gridCol w:w="920"/>
      </w:tblGrid>
      <w:tr>
        <w:trPr>
          <w:trHeight w:val="295" w:hRule="exact"/>
        </w:trPr>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8419" cy="58419"/>
                          </a:xfrm>
                          <a:prstGeom prst="rect"/>
                        </pic:spPr>
                      </pic:pic>
                    </a:graphicData>
                  </a:graphic>
                </wp:inline>
              </w:drawing>
            </w:r>
            <w:r>
              <w:rPr>
                <w:b w:val="0"/>
                <w:i w:val="0"/>
                <w:color w:val="5F5F5F"/>
                <w:sz w:val="11"/>
              </w:rPr>
              <w:t xml:space="preserve"> Runs</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58419" cy="58419"/>
                          </a:xfrm>
                          <a:prstGeom prst="rect"/>
                        </pic:spPr>
                      </pic:pic>
                    </a:graphicData>
                  </a:graphic>
                </wp:inline>
              </w:drawing>
            </w:r>
            <w:r>
              <w:rPr>
                <w:b w:val="0"/>
                <w:i w:val="0"/>
                <w:color w:val="5F5F5F"/>
                <w:sz w:val="11"/>
              </w:rPr>
              <w:t xml:space="preserve"> Written</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58419" cy="58419"/>
                          </a:xfrm>
                          <a:prstGeom prst="rect"/>
                        </pic:spPr>
                      </pic:pic>
                    </a:graphicData>
                  </a:graphic>
                </wp:inline>
              </w:drawing>
            </w:r>
            <w:r>
              <w:rPr>
                <w:b w:val="0"/>
                <w:i w:val="0"/>
                <w:color w:val="A6A6A6"/>
                <w:sz w:val="11"/>
              </w:rPr>
              <w:t xml:space="preserve"> Checks</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58419" cy="58419"/>
                          </a:xfrm>
                          <a:prstGeom prst="rect"/>
                        </pic:spPr>
                      </pic:pic>
                    </a:graphicData>
                  </a:graphic>
                </wp:inline>
              </w:drawing>
            </w:r>
            <w:r>
              <w:rPr>
                <w:b w:val="0"/>
                <w:i w:val="0"/>
                <w:color w:val="5F5F5F"/>
                <w:sz w:val="11"/>
              </w:rPr>
              <w:t xml:space="preserve"> Used</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58419" cy="58419"/>
                          </a:xfrm>
                          <a:prstGeom prst="rect"/>
                        </pic:spPr>
                      </pic:pic>
                    </a:graphicData>
                  </a:graphic>
                </wp:inline>
              </w:drawing>
            </w:r>
            <w:r>
              <w:rPr>
                <w:b w:val="0"/>
                <w:i w:val="0"/>
                <w:color w:val="5F5F5F"/>
                <w:sz w:val="11"/>
              </w:rPr>
              <w:t xml:space="preserve"> Decided</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7" name="Picture 7"/>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58419" cy="58419"/>
                          </a:xfrm>
                          <a:prstGeom prst="rect"/>
                        </pic:spPr>
                      </pic:pic>
                    </a:graphicData>
                  </a:graphic>
                </wp:inline>
              </w:drawing>
            </w:r>
            <w:r>
              <w:rPr>
                <w:b w:val="0"/>
                <w:i w:val="0"/>
                <w:color w:val="A6A6A6"/>
                <w:sz w:val="11"/>
              </w:rPr>
              <w:t xml:space="preserve"> Counted</w:t>
            </w:r>
          </w:p>
        </w:tc>
      </w:tr>
      <w:tr>
        <w:trPr>
          <w:trHeight w:val="920" w:hRule="exact"/>
        </w:trPr>
        <w:tc>
          <w:tcPr>
            <w:tcW w:type="dxa" w:w="3680"/>
            <w:gridSpan w:val="4"/>
            <w:tcMar>
              <w:top w:w="0" w:type="dxa"/>
              <w:left w:w="0" w:type="dxa"/>
              <w:bottom w:w="0" w:type="dxa"/>
              <w:right w:w="95" w:type="dxa"/>
            </w:tcMar>
            <w:vAlign w:val="center"/>
          </w:tcPr>
          <w:p>
            <w:pPr>
              <w:spacing w:before="0" w:after="0" w:line="170" w:lineRule="exact"/>
              <w:jc w:val="right"/>
            </w:pPr>
            <w:r>
              <w:rPr>
                <w:b/>
                <w:i w:val="0"/>
                <w:color w:val="111111"/>
                <w:sz w:val="14"/>
              </w:rPr>
              <w:t>Dungeon Master</w:t>
            </w:r>
          </w:p>
          <w:p>
            <w:pPr>
              <w:spacing w:before="0" w:after="0" w:line="170" w:lineRule="exact"/>
              <w:jc w:val="right"/>
            </w:pPr>
            <w:r>
              <w:rPr>
                <w:b w:val="0"/>
                <w:i w:val="0"/>
                <w:color w:val="5F5F5F"/>
                <w:sz w:val="12"/>
              </w:rPr>
              <w:t xml:space="preserve">page </w:t>
            </w:r>
            <w:r>
              <w:fldChar w:fldCharType="begin"/>
            </w:r>
            <w:r>
              <w:instrText xml:space="preserve"> PAGEREF entry_01 \h </w:instrText>
            </w:r>
            <w:r>
              <w:fldChar w:fldCharType="separate"/>
            </w:r>
            <w:r>
              <w:rPr>
                <w:b w:val="0"/>
                <w:i w:val="0"/>
                <w:color w:val="5F5F5F"/>
                <w:sz w:val="12"/>
              </w:rPr>
              <w:t>4</w:t>
            </w:r>
            <w:r>
              <w:fldChar w:fldCharType="end"/>
            </w:r>
          </w:p>
        </w:tc>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8" name="Picture 8"/>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565150" cy="565150"/>
                          </a:xfrm>
                          <a:prstGeom prst="rect"/>
                        </pic:spPr>
                      </pic:pic>
                    </a:graphicData>
                  </a:graphic>
                </wp:inline>
              </w:drawing>
            </w:r>
          </w:p>
        </w:tc>
        <w:tc>
          <w:tcPr>
            <w:tcW w:type="dxa" w:w="920"/>
          </w:tcPr>
          <w:p/>
        </w:tc>
      </w:tr>
      <w:tr>
        <w:trPr>
          <w:trHeight w:val="920" w:hRule="exact"/>
        </w:trPr>
        <w:tc>
          <w:tcPr>
            <w:tcW w:type="dxa" w:w="920"/>
          </w:tcPr>
          <w:p/>
        </w:tc>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9" name="Picture 9"/>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565150" cy="565150"/>
                          </a:xfrm>
                          <a:prstGeom prst="rect"/>
                        </pic:spPr>
                      </pic:pic>
                    </a:graphicData>
                  </a:graphic>
                </wp:inline>
              </w:drawing>
            </w:r>
          </w:p>
        </w:tc>
        <w:tc>
          <w:tcPr>
            <w:tcW w:type="dxa" w:w="3680"/>
            <w:gridSpan w:val="4"/>
            <w:tcMar>
              <w:top w:w="0" w:type="dxa"/>
              <w:left w:w="100" w:type="dxa"/>
              <w:bottom w:w="0" w:type="dxa"/>
              <w:right w:w="0" w:type="dxa"/>
            </w:tcMar>
            <w:vAlign w:val="center"/>
          </w:tcPr>
          <w:p>
            <w:pPr>
              <w:spacing w:before="0" w:after="0" w:line="170" w:lineRule="exact"/>
              <w:jc w:val="left"/>
            </w:pPr>
            <w:r>
              <w:rPr>
                <w:b/>
                <w:i w:val="0"/>
                <w:color w:val="111111"/>
                <w:sz w:val="14"/>
              </w:rPr>
              <w:t>Character sheet</w:t>
            </w:r>
          </w:p>
          <w:p>
            <w:pPr>
              <w:spacing w:before="0" w:after="0" w:line="170" w:lineRule="exact"/>
              <w:jc w:val="left"/>
            </w:pPr>
            <w:r>
              <w:rPr>
                <w:b w:val="0"/>
                <w:i w:val="0"/>
                <w:color w:val="5F5F5F"/>
                <w:sz w:val="12"/>
              </w:rPr>
              <w:t xml:space="preserve">page </w:t>
            </w:r>
            <w:r>
              <w:fldChar w:fldCharType="begin"/>
            </w:r>
            <w:r>
              <w:instrText xml:space="preserve"> PAGEREF entry_02 \h </w:instrText>
            </w:r>
            <w:r>
              <w:fldChar w:fldCharType="separate"/>
            </w:r>
            <w:r>
              <w:rPr>
                <w:b w:val="0"/>
                <w:i w:val="0"/>
                <w:color w:val="5F5F5F"/>
                <w:sz w:val="12"/>
              </w:rPr>
              <w:t>5</w:t>
            </w:r>
            <w:r>
              <w:fldChar w:fldCharType="end"/>
            </w:r>
          </w:p>
        </w:tc>
      </w:tr>
      <w:tr>
        <w:trPr>
          <w:trHeight w:val="920" w:hRule="exact"/>
        </w:trPr>
        <w:tc>
          <w:tcPr>
            <w:tcW w:type="dxa" w:w="920"/>
          </w:tcPr>
          <w:p/>
        </w:tc>
        <w:tc>
          <w:tcPr>
            <w:tcW w:type="dxa" w:w="920"/>
          </w:tcPr>
          <w:p/>
        </w:tc>
        <w:tc>
          <w:tcPr>
            <w:tcW w:type="dxa" w:w="920"/>
          </w:tcPr>
          <w:p/>
        </w:tc>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10" name="Picture 10"/>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565150" cy="565150"/>
                          </a:xfrm>
                          <a:prstGeom prst="rect"/>
                        </pic:spPr>
                      </pic:pic>
                    </a:graphicData>
                  </a:graphic>
                </wp:inline>
              </w:drawing>
            </w:r>
          </w:p>
        </w:tc>
        <w:tc>
          <w:tcPr>
            <w:tcW w:type="dxa" w:w="1840"/>
            <w:gridSpan w:val="2"/>
            <w:tcMar>
              <w:top w:w="0" w:type="dxa"/>
              <w:left w:w="100" w:type="dxa"/>
              <w:bottom w:w="0" w:type="dxa"/>
              <w:right w:w="0" w:type="dxa"/>
            </w:tcMar>
            <w:vAlign w:val="center"/>
          </w:tcPr>
          <w:p>
            <w:pPr>
              <w:spacing w:before="0" w:after="0" w:line="170" w:lineRule="exact"/>
              <w:jc w:val="left"/>
            </w:pPr>
            <w:r>
              <w:rPr>
                <w:b/>
                <w:i w:val="0"/>
                <w:color w:val="111111"/>
                <w:sz w:val="14"/>
              </w:rPr>
              <w:t>Dice</w:t>
            </w:r>
          </w:p>
          <w:p>
            <w:pPr>
              <w:spacing w:before="0" w:after="0" w:line="170" w:lineRule="exact"/>
              <w:jc w:val="left"/>
            </w:pPr>
            <w:r>
              <w:rPr>
                <w:b w:val="0"/>
                <w:i w:val="0"/>
                <w:color w:val="5F5F5F"/>
                <w:sz w:val="12"/>
              </w:rPr>
              <w:t xml:space="preserve">page </w:t>
            </w:r>
            <w:r>
              <w:fldChar w:fldCharType="begin"/>
            </w:r>
            <w:r>
              <w:instrText xml:space="preserve"> PAGEREF entry_03 \h </w:instrText>
            </w:r>
            <w:r>
              <w:fldChar w:fldCharType="separate"/>
            </w:r>
            <w:r>
              <w:rPr>
                <w:b w:val="0"/>
                <w:i w:val="0"/>
                <w:color w:val="5F5F5F"/>
                <w:sz w:val="12"/>
              </w:rPr>
              <w:t>6</w:t>
            </w:r>
            <w:r>
              <w:fldChar w:fldCharType="end"/>
            </w:r>
          </w:p>
        </w:tc>
      </w:tr>
      <w:tr>
        <w:trPr>
          <w:trHeight w:val="920" w:hRule="exact"/>
        </w:trPr>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11" name="Picture 11"/>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65150" cy="565150"/>
                          </a:xfrm>
                          <a:prstGeom prst="rect"/>
                        </pic:spPr>
                      </pic:pic>
                    </a:graphicData>
                  </a:graphic>
                </wp:inline>
              </w:drawing>
            </w:r>
          </w:p>
        </w:tc>
        <w:tc>
          <w:tcPr>
            <w:tcW w:type="dxa" w:w="4600"/>
            <w:gridSpan w:val="5"/>
            <w:tcMar>
              <w:top w:w="0" w:type="dxa"/>
              <w:left w:w="100" w:type="dxa"/>
              <w:bottom w:w="0" w:type="dxa"/>
              <w:right w:w="0" w:type="dxa"/>
            </w:tcMar>
            <w:vAlign w:val="center"/>
          </w:tcPr>
          <w:p>
            <w:pPr>
              <w:spacing w:before="0" w:after="0" w:line="170" w:lineRule="exact"/>
              <w:jc w:val="left"/>
            </w:pPr>
            <w:r>
              <w:rPr>
                <w:b/>
                <w:i w:val="0"/>
                <w:color w:val="111111"/>
                <w:sz w:val="14"/>
              </w:rPr>
              <w:t>Your turn</w:t>
            </w:r>
          </w:p>
          <w:p>
            <w:pPr>
              <w:spacing w:before="0" w:after="0" w:line="170" w:lineRule="exact"/>
              <w:jc w:val="left"/>
            </w:pPr>
            <w:r>
              <w:rPr>
                <w:b w:val="0"/>
                <w:i w:val="0"/>
                <w:color w:val="5F5F5F"/>
                <w:sz w:val="12"/>
              </w:rPr>
              <w:t xml:space="preserve">page </w:t>
            </w:r>
            <w:r>
              <w:fldChar w:fldCharType="begin"/>
            </w:r>
            <w:r>
              <w:instrText xml:space="preserve"> PAGEREF entry_04 \h </w:instrText>
            </w:r>
            <w:r>
              <w:fldChar w:fldCharType="separate"/>
            </w:r>
            <w:r>
              <w:rPr>
                <w:b w:val="0"/>
                <w:i w:val="0"/>
                <w:color w:val="5F5F5F"/>
                <w:sz w:val="12"/>
              </w:rPr>
              <w:t>7</w:t>
            </w:r>
            <w:r>
              <w:fldChar w:fldCharType="end"/>
            </w:r>
          </w:p>
        </w:tc>
      </w:tr>
    </w:tbl>
    <w:p>
      <w:pPr>
        <w:spacing w:before="0" w:after="0" w:line="20" w:lineRule="exact"/>
        <w:rPr>
          <w:sz w:val="2"/>
        </w:rPr>
        <w:sectPr>
          <w:footerReference w:type="default" r:id="rId19"/>
          <w:pgSz w:w="6480" w:h="10800"/>
          <w:pgMar w:top="0" w:right="480" w:bottom="720" w:left="480" w:header="0" w:footer="280" w:gutter="0"/>
          <w:cols w:space="720"/>
          <w:docGrid w:linePitch="360"/>
        </w:sectPr>
      </w:pPr>
    </w:p>
    <w:p>
      <w:pPr>
        <w:pStyle w:val="Heading1"/>
        <w:keepNext/>
        <w:spacing w:before="0" w:after="160" w:line="381" w:lineRule="exact"/>
      </w:pPr>
      <w:r>
        <w:rPr>
          <w:b/>
          <w:i w:val="0"/>
          <w:color w:val="111111"/>
          <w:sz w:val="34"/>
        </w:rPr>
        <w:t>What happens at</w:t>
      </w:r>
      <w:r>
        <w:br/>
      </w:r>
      <w:r>
        <w:rPr>
          <w:b/>
          <w:i w:val="0"/>
          <w:color w:val="111111"/>
          <w:sz w:val="34"/>
        </w:rPr>
        <w:t>a D&amp;D game?</w:t>
      </w:r>
    </w:p>
    <w:p>
      <w:pPr>
        <w:spacing w:before="0" w:after="120" w:line="208" w:lineRule="exact"/>
      </w:pPr>
      <w:r>
        <w:rPr>
          <w:b w:val="0"/>
          <w:i w:val="0"/>
          <w:color w:val="111111"/>
          <w:sz w:val="15"/>
        </w:rPr>
        <w:t>D&amp;D is a story you tell together. The Dungeon Master (DM) describes the world and plays everyone in it. Each other player controls one character and says what that character tries to do. When the result is uncertain, the DM asks for a roll and the dice help decide what happens.</w:t>
      </w:r>
    </w:p>
    <w:p>
      <w:pPr>
        <w:spacing w:before="0" w:after="120" w:line="208" w:lineRule="exact"/>
      </w:pPr>
      <w:r>
        <w:rPr>
          <w:b w:val="0"/>
          <w:i w:val="0"/>
          <w:color w:val="111111"/>
          <w:sz w:val="15"/>
        </w:rPr>
        <w:t>You only need a small part of the rules for your first game. Say what you want your character to do, and the DM tells you what to roll from the numbers on your character sheet.</w:t>
      </w:r>
    </w:p>
    <w:p>
      <w:pPr>
        <w:spacing w:before="0" w:after="120" w:line="208" w:lineRule="exact"/>
      </w:pPr>
      <w:r>
        <w:rPr>
          <w:b w:val="0"/>
          <w:i w:val="0"/>
          <w:color w:val="111111"/>
          <w:sz w:val="15"/>
        </w:rPr>
        <w:t>These four cover most of what you’ll use.</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400"/>
        <w:gridCol w:w="4120"/>
      </w:tblGrid>
      <w:tr>
        <w:tc>
          <w:tcPr>
            <w:tcW w:type="dxa" w:w="1400"/>
            <w:shd w:val="clear" w:color="auto" w:fill="EBEBEB"/>
          </w:tcPr>
          <w:p>
            <w:pPr>
              <w:spacing w:line="172" w:lineRule="exact"/>
            </w:pPr>
            <w:r>
              <w:rPr>
                <w:b/>
                <w:i w:val="0"/>
                <w:color w:val="111111"/>
                <w:sz w:val="13"/>
              </w:rPr>
              <w:t>Dungeon Master</w:t>
            </w:r>
          </w:p>
        </w:tc>
        <w:tc>
          <w:tcPr>
            <w:tcW w:type="dxa" w:w="4120"/>
            <w:shd w:val="clear" w:color="auto" w:fill="EBEBEB"/>
          </w:tcPr>
          <w:p>
            <w:pPr>
              <w:spacing w:line="172" w:lineRule="exact"/>
            </w:pPr>
            <w:r>
              <w:rPr>
                <w:b w:val="0"/>
                <w:i w:val="0"/>
                <w:color w:val="111111"/>
                <w:sz w:val="14"/>
              </w:rPr>
              <w:t>The player who describes the world, runs the game and applies the rules.</w:t>
            </w:r>
          </w:p>
        </w:tc>
      </w:tr>
      <w:tr>
        <w:tc>
          <w:tcPr>
            <w:tcW w:type="dxa" w:w="1400"/>
            <w:shd w:val="clear" w:color="auto" w:fill="EBEBEB"/>
          </w:tcPr>
          <w:p>
            <w:pPr>
              <w:spacing w:line="172" w:lineRule="exact"/>
            </w:pPr>
            <w:r>
              <w:rPr>
                <w:b/>
                <w:i w:val="0"/>
                <w:color w:val="111111"/>
                <w:sz w:val="13"/>
              </w:rPr>
              <w:t>Character sheet</w:t>
            </w:r>
          </w:p>
        </w:tc>
        <w:tc>
          <w:tcPr>
            <w:tcW w:type="dxa" w:w="4120"/>
            <w:shd w:val="clear" w:color="auto" w:fill="EBEBEB"/>
          </w:tcPr>
          <w:p>
            <w:pPr>
              <w:spacing w:line="172" w:lineRule="exact"/>
            </w:pPr>
            <w:r>
              <w:rPr>
                <w:b w:val="0"/>
                <w:i w:val="0"/>
                <w:color w:val="111111"/>
                <w:sz w:val="14"/>
              </w:rPr>
              <w:t>The page or app that holds your character’s numbers and abilities.</w:t>
            </w:r>
          </w:p>
        </w:tc>
      </w:tr>
      <w:tr>
        <w:tc>
          <w:tcPr>
            <w:tcW w:type="dxa" w:w="1400"/>
            <w:shd w:val="clear" w:color="auto" w:fill="EBEBEB"/>
          </w:tcPr>
          <w:p>
            <w:pPr>
              <w:spacing w:line="172" w:lineRule="exact"/>
            </w:pPr>
            <w:r>
              <w:rPr>
                <w:b/>
                <w:i w:val="0"/>
                <w:color w:val="111111"/>
                <w:sz w:val="13"/>
              </w:rPr>
              <w:t>Dice</w:t>
            </w:r>
          </w:p>
        </w:tc>
        <w:tc>
          <w:tcPr>
            <w:tcW w:type="dxa" w:w="4120"/>
            <w:shd w:val="clear" w:color="auto" w:fill="EBEBEB"/>
          </w:tcPr>
          <w:p>
            <w:pPr>
              <w:spacing w:line="172" w:lineRule="exact"/>
            </w:pPr>
            <w:r>
              <w:rPr>
                <w:b w:val="0"/>
                <w:i w:val="0"/>
                <w:color w:val="111111"/>
                <w:sz w:val="14"/>
              </w:rPr>
              <w:t>The d20 and the other dice you roll when an outcome is uncertain.</w:t>
            </w:r>
          </w:p>
        </w:tc>
      </w:tr>
      <w:tr>
        <w:tc>
          <w:tcPr>
            <w:tcW w:type="dxa" w:w="1400"/>
            <w:shd w:val="clear" w:color="auto" w:fill="EBEBEB"/>
          </w:tcPr>
          <w:p>
            <w:pPr>
              <w:spacing w:line="172" w:lineRule="exact"/>
            </w:pPr>
            <w:r>
              <w:rPr>
                <w:b/>
                <w:i w:val="0"/>
                <w:color w:val="111111"/>
                <w:sz w:val="13"/>
              </w:rPr>
              <w:t>Your turn</w:t>
            </w:r>
          </w:p>
        </w:tc>
        <w:tc>
          <w:tcPr>
            <w:tcW w:type="dxa" w:w="4120"/>
            <w:shd w:val="clear" w:color="auto" w:fill="EBEBEB"/>
          </w:tcPr>
          <w:p>
            <w:pPr>
              <w:spacing w:line="172" w:lineRule="exact"/>
            </w:pPr>
            <w:r>
              <w:rPr>
                <w:b w:val="0"/>
                <w:i w:val="0"/>
                <w:color w:val="111111"/>
                <w:sz w:val="14"/>
              </w:rPr>
              <w:t>Your chance to move and act during a fight.</w:t>
            </w:r>
          </w:p>
        </w:tc>
      </w:tr>
    </w:tbl>
    <w:p>
      <w:pPr>
        <w:spacing w:before="0" w:after="40" w:line="55" w:lineRule="exact"/>
      </w:pPr>
    </w:p>
    <w:p>
      <w:r>
        <w:br w:type="page"/>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600"/>
        <w:gridCol w:w="920"/>
      </w:tblGrid>
      <w:tr>
        <w:tc>
          <w:tcPr>
            <w:tcW w:type="dxa" w:w="4600"/>
          </w:tcPr>
          <w:p>
            <w:pPr>
              <w:pStyle w:val="Heading1"/>
              <w:spacing w:line="381" w:lineRule="exact"/>
            </w:pPr>
            <w:r>
              <w:rPr>
                <w:b/>
                <w:i w:val="0"/>
                <w:color w:val="111111"/>
                <w:sz w:val="34"/>
              </w:rPr>
              <w:t>One roll,</w:t>
            </w:r>
            <w:r>
              <w:br/>
            </w:r>
            <w:r>
              <w:rPr>
                <w:b/>
                <w:i w:val="0"/>
                <w:color w:val="111111"/>
                <w:sz w:val="34"/>
              </w:rPr>
              <w:t>start to finish</w:t>
            </w:r>
          </w:p>
        </w:tc>
        <w:tc>
          <w:tcPr>
            <w:tcW w:type="dxa" w:w="920"/>
          </w:tcPr>
          <w:p>
            <w:pPr>
              <w:spacing w:line="240" w:lineRule="auto"/>
              <w:jc w:val="right"/>
            </w:pPr>
            <w:r>
              <w:drawing>
                <wp:inline xmlns:a="http://schemas.openxmlformats.org/drawingml/2006/main" xmlns:pic="http://schemas.openxmlformats.org/drawingml/2006/picture">
                  <wp:extent cx="584200" cy="584200"/>
                  <wp:docPr id="12" name="Picture 12"/>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84200" cy="584200"/>
                          </a:xfrm>
                          <a:prstGeom prst="rect"/>
                        </pic:spPr>
                      </pic:pic>
                    </a:graphicData>
                  </a:graphic>
                </wp:inline>
              </w:drawing>
            </w:r>
          </w:p>
        </w:tc>
      </w:tr>
    </w:tbl>
    <w:p>
      <w:pPr>
        <w:spacing w:before="0" w:after="120" w:line="164" w:lineRule="exact"/>
      </w:pPr>
    </w:p>
    <w:p>
      <w:pPr>
        <w:spacing w:before="0" w:after="160" w:line="208" w:lineRule="exact"/>
      </w:pPr>
      <w:r>
        <w:rPr>
          <w:b w:val="0"/>
          <w:i w:val="0"/>
          <w:color w:val="111111"/>
          <w:sz w:val="15"/>
        </w:rPr>
        <w:t>Your character tries to sneak past a guard. The outcome is uncertain, so the DM asks for a Dexterity check, a roll for moving quietly.</w:t>
      </w:r>
    </w:p>
    <w:p>
      <w:pPr>
        <w:spacing w:after="160"/>
      </w:pPr>
      <w:r>
        <w:drawing>
          <wp:inline xmlns:a="http://schemas.openxmlformats.org/drawingml/2006/main" xmlns:pic="http://schemas.openxmlformats.org/drawingml/2006/picture">
            <wp:extent cx="3556000" cy="2595331"/>
            <wp:docPr id="13" name="Picture 13"/>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3556000" cy="2595331"/>
                    </a:xfrm>
                    <a:prstGeom prst="rect"/>
                  </pic:spPr>
                </pic:pic>
              </a:graphicData>
            </a:graphic>
          </wp:inline>
        </w:drawing>
      </w:r>
    </w:p>
    <w:p>
      <w:pPr>
        <w:spacing w:before="0" w:after="80" w:line="192" w:lineRule="exact"/>
      </w:pPr>
      <w:r>
        <w:rPr>
          <w:b w:val="0"/>
          <w:i w:val="0"/>
          <w:color w:val="111111"/>
          <w:sz w:val="14"/>
        </w:rPr>
        <w:t>The numbers are an example. The DM compares your total with a target called the Difficulty Class (DC), where 15 is medium.</w:t>
      </w:r>
    </w:p>
    <w:p>
      <w:r>
        <w:br w:type="page"/>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840"/>
        <w:gridCol w:w="680"/>
      </w:tblGrid>
      <w:tr>
        <w:tc>
          <w:tcPr>
            <w:tcW w:type="dxa" w:w="4840"/>
          </w:tcPr>
          <w:p>
            <w:bookmarkStart w:id="1" w:name="entry_01"/>
            <w:pPr>
              <w:pStyle w:val="Heading1"/>
              <w:spacing w:line="448" w:lineRule="exact"/>
            </w:pPr>
            <w:r>
              <w:rPr>
                <w:b/>
                <w:i w:val="0"/>
                <w:color w:val="111111"/>
                <w:sz w:val="40"/>
              </w:rPr>
              <w:t>Dungeon Master</w:t>
            </w:r>
            <w:bookmarkEnd w:id="1"/>
          </w:p>
        </w:tc>
        <w:tc>
          <w:tcPr>
            <w:tcW w:type="dxa" w:w="680"/>
          </w:tcPr>
          <w:p>
            <w:pPr>
              <w:spacing w:line="240" w:lineRule="auto"/>
              <w:jc w:val="right"/>
            </w:pPr>
            <w:r>
              <w:drawing>
                <wp:inline xmlns:a="http://schemas.openxmlformats.org/drawingml/2006/main" xmlns:pic="http://schemas.openxmlformats.org/drawingml/2006/picture">
                  <wp:extent cx="431800" cy="431800"/>
                  <wp:docPr id="14" name="Picture 14"/>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431800" cy="4318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Identify by</w:t>
            </w:r>
          </w:p>
        </w:tc>
        <w:tc>
          <w:tcPr>
            <w:tcW w:type="dxa" w:w="4120"/>
            <w:tcBorders>
              <w:top w:val="single" w:sz="8" w:space="0" w:color="111111"/>
            </w:tcBorders>
          </w:tcPr>
          <w:p>
            <w:pPr>
              <w:spacing w:line="172" w:lineRule="exact"/>
            </w:pPr>
            <w:r>
              <w:rPr>
                <w:b w:val="0"/>
                <w:i w:val="0"/>
                <w:color w:val="111111"/>
                <w:sz w:val="14"/>
              </w:rPr>
              <w:t>The player who describes each scene and asks what you do.</w:t>
            </w:r>
          </w:p>
        </w:tc>
      </w:tr>
      <w:tr>
        <w:tc>
          <w:tcPr>
            <w:tcW w:type="dxa" w:w="1400"/>
          </w:tcPr>
          <w:p>
            <w:pPr>
              <w:spacing w:line="172" w:lineRule="exact"/>
            </w:pPr>
            <w:r>
              <w:rPr>
                <w:b/>
                <w:i w:val="0"/>
                <w:color w:val="111111"/>
                <w:sz w:val="13"/>
              </w:rPr>
              <w:t>What</w:t>
            </w:r>
          </w:p>
        </w:tc>
        <w:tc>
          <w:tcPr>
            <w:tcW w:type="dxa" w:w="4120"/>
          </w:tcPr>
          <w:p>
            <w:pPr>
              <w:spacing w:line="172" w:lineRule="exact"/>
            </w:pPr>
            <w:r>
              <w:rPr>
                <w:b/>
                <w:i w:val="0"/>
                <w:color w:val="111111"/>
                <w:sz w:val="15"/>
              </w:rPr>
              <w:t>The Dungeon Master is the player who runs the game, applies the rules and plays every creature the characters meet.</w:t>
            </w:r>
            <w:r>
              <w:rPr>
                <w:b w:val="0"/>
                <w:i w:val="0"/>
                <w:color w:val="111111"/>
                <w:sz w:val="15"/>
              </w:rPr>
              <w:t xml:space="preserve"> In the free rules reference, the role is the GM, short for Game Master.</w:t>
            </w:r>
          </w:p>
        </w:tc>
      </w:tr>
      <w:tr>
        <w:tc>
          <w:tcPr>
            <w:tcW w:type="dxa" w:w="1400"/>
          </w:tcPr>
          <w:p>
            <w:pPr>
              <w:spacing w:line="172" w:lineRule="exact"/>
            </w:pPr>
            <w:r>
              <w:rPr>
                <w:b/>
                <w:i w:val="0"/>
                <w:color w:val="111111"/>
                <w:sz w:val="13"/>
              </w:rPr>
              <w:t>So what</w:t>
            </w:r>
          </w:p>
        </w:tc>
        <w:tc>
          <w:tcPr>
            <w:tcW w:type="dxa" w:w="4120"/>
          </w:tcPr>
          <w:p>
            <w:pPr>
              <w:spacing w:line="172" w:lineRule="exact"/>
            </w:pPr>
            <w:r>
              <w:rPr>
                <w:b/>
                <w:i w:val="0"/>
                <w:color w:val="111111"/>
                <w:sz w:val="15"/>
              </w:rPr>
              <w:t>The DM turns everyone’s choices into one story and decides when a roll is needed.</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840"/>
        <w:gridCol w:w="1840"/>
        <w:gridCol w:w="1840"/>
      </w:tblGrid>
      <w:tr>
        <w:tc>
          <w:tcPr>
            <w:tcW w:type="dxa" w:w="1840"/>
            <w:shd w:val="clear" w:color="auto" w:fill="EBEBEB"/>
          </w:tcPr>
          <w:p>
            <w:pPr>
              <w:spacing w:line="172" w:lineRule="exact"/>
            </w:pPr>
            <w:r>
              <w:rPr>
                <w:b/>
                <w:i w:val="0"/>
                <w:color w:val="5F5F5F"/>
                <w:sz w:val="13"/>
              </w:rPr>
              <w:t>Field marks</w:t>
            </w:r>
          </w:p>
        </w:tc>
        <w:tc>
          <w:tcPr>
            <w:tcW w:type="dxa" w:w="1840"/>
            <w:shd w:val="clear" w:color="auto" w:fill="EBEBEB"/>
          </w:tcPr>
          <w:p>
            <w:pPr>
              <w:spacing w:line="172" w:lineRule="exact"/>
            </w:pPr>
          </w:p>
        </w:tc>
        <w:tc>
          <w:tcPr>
            <w:tcW w:type="dxa" w:w="1840"/>
            <w:shd w:val="clear" w:color="auto" w:fill="EBEBEB"/>
          </w:tcPr>
          <w:p>
            <w:pPr>
              <w:spacing w:line="172" w:lineRule="exact"/>
            </w:pPr>
          </w:p>
        </w:tc>
      </w:tr>
      <w:tr>
        <w:tc>
          <w:tcPr>
            <w:tcW w:type="dxa" w:w="1840"/>
            <w:shd w:val="clear" w:color="auto" w:fill="EBEBEB"/>
          </w:tcPr>
          <w:p>
            <w:pPr>
              <w:spacing w:line="172" w:lineRule="exact"/>
            </w:pPr>
            <w:r>
              <w:rPr>
                <w:b/>
                <w:i w:val="0"/>
                <w:color w:val="5F5F5F"/>
                <w:sz w:val="13"/>
              </w:rPr>
              <w:t>Who</w:t>
            </w:r>
            <w:r>
              <w:br/>
            </w:r>
            <w:r>
              <w:rPr>
                <w:b/>
                <w:i w:val="0"/>
                <w:color w:val="111111"/>
                <w:sz w:val="14"/>
              </w:rPr>
              <w:t>One player.</w:t>
            </w:r>
          </w:p>
        </w:tc>
        <w:tc>
          <w:tcPr>
            <w:tcW w:type="dxa" w:w="1840"/>
            <w:shd w:val="clear" w:color="auto" w:fill="EBEBEB"/>
          </w:tcPr>
          <w:p>
            <w:pPr>
              <w:spacing w:line="172" w:lineRule="exact"/>
            </w:pPr>
            <w:r>
              <w:rPr>
                <w:b/>
                <w:i w:val="0"/>
                <w:color w:val="5F5F5F"/>
                <w:sz w:val="13"/>
              </w:rPr>
              <w:t>When</w:t>
            </w:r>
            <w:r>
              <w:br/>
            </w:r>
            <w:r>
              <w:rPr>
                <w:b/>
                <w:i w:val="0"/>
                <w:color w:val="111111"/>
                <w:sz w:val="14"/>
              </w:rPr>
              <w:t>Throughout the game.</w:t>
            </w:r>
          </w:p>
        </w:tc>
        <w:tc>
          <w:tcPr>
            <w:tcW w:type="dxa" w:w="1840"/>
            <w:shd w:val="clear" w:color="auto" w:fill="EBEBEB"/>
          </w:tcPr>
          <w:p>
            <w:pPr>
              <w:spacing w:line="172" w:lineRule="exact"/>
            </w:pPr>
            <w:r>
              <w:rPr>
                <w:b/>
                <w:i w:val="0"/>
                <w:color w:val="5F5F5F"/>
                <w:sz w:val="13"/>
              </w:rPr>
              <w:t>Cannot</w:t>
            </w:r>
            <w:r>
              <w:br/>
            </w:r>
            <w:r>
              <w:rPr>
                <w:b/>
                <w:i w:val="0"/>
                <w:color w:val="111111"/>
                <w:sz w:val="14"/>
              </w:rPr>
              <w:t>Decide your character’s choices.</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exact"/>
            </w:pPr>
            <w:r>
              <w:rPr>
                <w:b/>
                <w:i w:val="0"/>
                <w:color w:val="111111"/>
                <w:sz w:val="14"/>
              </w:rPr>
              <w:t>Opponent</w:t>
            </w:r>
            <w:r>
              <w:br/>
            </w:r>
            <w:r>
              <w:rPr>
                <w:b w:val="0"/>
                <w:i w:val="0"/>
                <w:color w:val="111111"/>
                <w:sz w:val="14"/>
              </w:rPr>
              <w:t>The DM plays the monsters, but the DM isn’t your opponent. The DM applies the rules and helps the whole table tell the story.</w:t>
            </w:r>
          </w:p>
        </w:tc>
      </w:tr>
    </w:tbl>
    <w:p>
      <w:pPr>
        <w:spacing w:before="0" w:after="40" w:line="55" w:lineRule="exact"/>
      </w:pPr>
    </w:p>
    <w:p>
      <w:r>
        <w:br w:type="page"/>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840"/>
        <w:gridCol w:w="680"/>
      </w:tblGrid>
      <w:tr>
        <w:tc>
          <w:tcPr>
            <w:tcW w:type="dxa" w:w="4840"/>
          </w:tcPr>
          <w:p>
            <w:bookmarkStart w:id="2" w:name="entry_02"/>
            <w:pPr>
              <w:pStyle w:val="Heading1"/>
              <w:spacing w:line="448" w:lineRule="exact"/>
            </w:pPr>
            <w:r>
              <w:rPr>
                <w:b/>
                <w:i w:val="0"/>
                <w:color w:val="111111"/>
                <w:sz w:val="40"/>
              </w:rPr>
              <w:t>Character sheet</w:t>
            </w:r>
            <w:bookmarkEnd w:id="2"/>
          </w:p>
        </w:tc>
        <w:tc>
          <w:tcPr>
            <w:tcW w:type="dxa" w:w="680"/>
          </w:tcPr>
          <w:p>
            <w:pPr>
              <w:spacing w:line="240" w:lineRule="auto"/>
              <w:jc w:val="right"/>
            </w:pPr>
            <w:r>
              <w:drawing>
                <wp:inline xmlns:a="http://schemas.openxmlformats.org/drawingml/2006/main" xmlns:pic="http://schemas.openxmlformats.org/drawingml/2006/picture">
                  <wp:extent cx="431800" cy="431800"/>
                  <wp:docPr id="15" name="Picture 15"/>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431800" cy="4318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Identify by</w:t>
            </w:r>
          </w:p>
        </w:tc>
        <w:tc>
          <w:tcPr>
            <w:tcW w:type="dxa" w:w="4120"/>
            <w:tcBorders>
              <w:top w:val="single" w:sz="8" w:space="0" w:color="111111"/>
            </w:tcBorders>
          </w:tcPr>
          <w:p>
            <w:pPr>
              <w:spacing w:line="172" w:lineRule="exact"/>
            </w:pPr>
            <w:r>
              <w:rPr>
                <w:b w:val="0"/>
                <w:i w:val="0"/>
                <w:color w:val="111111"/>
                <w:sz w:val="14"/>
              </w:rPr>
              <w:t>Your character’s name and numbers, printed, in an app or on plain paper.</w:t>
            </w:r>
          </w:p>
        </w:tc>
      </w:tr>
      <w:tr>
        <w:tc>
          <w:tcPr>
            <w:tcW w:type="dxa" w:w="1400"/>
          </w:tcPr>
          <w:p>
            <w:pPr>
              <w:spacing w:line="172" w:lineRule="exact"/>
            </w:pPr>
            <w:r>
              <w:rPr>
                <w:b/>
                <w:i w:val="0"/>
                <w:color w:val="111111"/>
                <w:sz w:val="13"/>
              </w:rPr>
              <w:t>What</w:t>
            </w:r>
          </w:p>
        </w:tc>
        <w:tc>
          <w:tcPr>
            <w:tcW w:type="dxa" w:w="4120"/>
          </w:tcPr>
          <w:p>
            <w:pPr>
              <w:spacing w:line="172" w:lineRule="exact"/>
            </w:pPr>
            <w:r>
              <w:rPr>
                <w:b/>
                <w:i w:val="0"/>
                <w:color w:val="111111"/>
                <w:sz w:val="15"/>
              </w:rPr>
              <w:t>A character sheet is the record of what your character can do.</w:t>
            </w:r>
            <w:r>
              <w:rPr>
                <w:b w:val="0"/>
                <w:i w:val="0"/>
                <w:color w:val="111111"/>
                <w:sz w:val="15"/>
              </w:rPr>
              <w:t xml:space="preserve"> You’ll use a few numbers most: ability modifiers, attack bonus, Speed, Armor Class (what an attack on you must reach) and Hit Points (which go down as you take damage).</w:t>
            </w:r>
          </w:p>
        </w:tc>
      </w:tr>
      <w:tr>
        <w:tc>
          <w:tcPr>
            <w:tcW w:type="dxa" w:w="1400"/>
          </w:tcPr>
          <w:p>
            <w:pPr>
              <w:spacing w:line="172" w:lineRule="exact"/>
            </w:pPr>
            <w:r>
              <w:rPr>
                <w:b/>
                <w:i w:val="0"/>
                <w:color w:val="111111"/>
                <w:sz w:val="13"/>
              </w:rPr>
              <w:t>So what</w:t>
            </w:r>
          </w:p>
        </w:tc>
        <w:tc>
          <w:tcPr>
            <w:tcW w:type="dxa" w:w="4120"/>
          </w:tcPr>
          <w:p>
            <w:pPr>
              <w:spacing w:line="172" w:lineRule="exact"/>
            </w:pPr>
            <w:r>
              <w:rPr>
                <w:b/>
                <w:i w:val="0"/>
                <w:color w:val="111111"/>
                <w:sz w:val="15"/>
              </w:rPr>
              <w:t>The character sheet has the modifier you add when the DM asks for a roll, so keep it in front of you.</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840"/>
        <w:gridCol w:w="1840"/>
        <w:gridCol w:w="1840"/>
      </w:tblGrid>
      <w:tr>
        <w:tc>
          <w:tcPr>
            <w:tcW w:type="dxa" w:w="1840"/>
            <w:shd w:val="clear" w:color="auto" w:fill="EBEBEB"/>
          </w:tcPr>
          <w:p>
            <w:pPr>
              <w:spacing w:line="172" w:lineRule="exact"/>
            </w:pPr>
            <w:r>
              <w:rPr>
                <w:b/>
                <w:i w:val="0"/>
                <w:color w:val="5F5F5F"/>
                <w:sz w:val="13"/>
              </w:rPr>
              <w:t>Field marks</w:t>
            </w:r>
          </w:p>
        </w:tc>
        <w:tc>
          <w:tcPr>
            <w:tcW w:type="dxa" w:w="1840"/>
            <w:shd w:val="clear" w:color="auto" w:fill="EBEBEB"/>
          </w:tcPr>
          <w:p>
            <w:pPr>
              <w:spacing w:line="172" w:lineRule="exact"/>
            </w:pPr>
          </w:p>
        </w:tc>
        <w:tc>
          <w:tcPr>
            <w:tcW w:type="dxa" w:w="1840"/>
            <w:shd w:val="clear" w:color="auto" w:fill="EBEBEB"/>
          </w:tcPr>
          <w:p>
            <w:pPr>
              <w:spacing w:line="172" w:lineRule="exact"/>
            </w:pPr>
          </w:p>
        </w:tc>
      </w:tr>
      <w:tr>
        <w:tc>
          <w:tcPr>
            <w:tcW w:type="dxa" w:w="1840"/>
            <w:shd w:val="clear" w:color="auto" w:fill="EBEBEB"/>
          </w:tcPr>
          <w:p>
            <w:pPr>
              <w:spacing w:line="172" w:lineRule="exact"/>
            </w:pPr>
            <w:r>
              <w:rPr>
                <w:b/>
                <w:i w:val="0"/>
                <w:color w:val="5F5F5F"/>
                <w:sz w:val="13"/>
              </w:rPr>
              <w:t>Who</w:t>
            </w:r>
            <w:r>
              <w:br/>
            </w:r>
            <w:r>
              <w:rPr>
                <w:b/>
                <w:i w:val="0"/>
                <w:color w:val="111111"/>
                <w:sz w:val="14"/>
              </w:rPr>
              <w:t>You, for your character.</w:t>
            </w:r>
          </w:p>
        </w:tc>
        <w:tc>
          <w:tcPr>
            <w:tcW w:type="dxa" w:w="1840"/>
            <w:shd w:val="clear" w:color="auto" w:fill="EBEBEB"/>
          </w:tcPr>
          <w:p>
            <w:pPr>
              <w:spacing w:line="172" w:lineRule="exact"/>
            </w:pPr>
            <w:r>
              <w:rPr>
                <w:b/>
                <w:i w:val="0"/>
                <w:color w:val="5F5F5F"/>
                <w:sz w:val="13"/>
              </w:rPr>
              <w:t>When</w:t>
            </w:r>
            <w:r>
              <w:br/>
            </w:r>
            <w:r>
              <w:rPr>
                <w:b/>
                <w:i w:val="0"/>
                <w:color w:val="111111"/>
                <w:sz w:val="14"/>
              </w:rPr>
              <w:t>During play.</w:t>
            </w:r>
          </w:p>
        </w:tc>
        <w:tc>
          <w:tcPr>
            <w:tcW w:type="dxa" w:w="1840"/>
            <w:shd w:val="clear" w:color="auto" w:fill="EBEBEB"/>
          </w:tcPr>
          <w:p>
            <w:pPr>
              <w:spacing w:line="172" w:lineRule="exact"/>
            </w:pPr>
            <w:r>
              <w:rPr>
                <w:b/>
                <w:i w:val="0"/>
                <w:color w:val="5F5F5F"/>
                <w:sz w:val="13"/>
              </w:rPr>
              <w:t>Cannot</w:t>
            </w:r>
            <w:r>
              <w:br/>
            </w:r>
            <w:r>
              <w:rPr>
                <w:b/>
                <w:i w:val="0"/>
                <w:color w:val="111111"/>
                <w:sz w:val="14"/>
              </w:rPr>
              <w:t>Explain every rule.</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exact"/>
            </w:pPr>
            <w:r>
              <w:rPr>
                <w:b/>
                <w:i w:val="0"/>
                <w:color w:val="111111"/>
                <w:sz w:val="14"/>
              </w:rPr>
              <w:t>Rulebook</w:t>
            </w:r>
            <w:r>
              <w:br/>
            </w:r>
            <w:r>
              <w:rPr>
                <w:b w:val="0"/>
                <w:i w:val="0"/>
                <w:color w:val="111111"/>
                <w:sz w:val="14"/>
              </w:rPr>
              <w:t>The character sheet records your character, and a rulebook explains the game. Ask the DM before the game whether to make a character or use one you’re given.</w:t>
            </w:r>
          </w:p>
        </w:tc>
      </w:tr>
    </w:tbl>
    <w:p>
      <w:pPr>
        <w:spacing w:before="0" w:after="40" w:line="55" w:lineRule="exact"/>
      </w:pPr>
    </w:p>
    <w:p>
      <w:r>
        <w:br w:type="page"/>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840"/>
        <w:gridCol w:w="680"/>
      </w:tblGrid>
      <w:tr>
        <w:tc>
          <w:tcPr>
            <w:tcW w:type="dxa" w:w="4840"/>
          </w:tcPr>
          <w:p>
            <w:bookmarkStart w:id="3" w:name="entry_03"/>
            <w:pPr>
              <w:pStyle w:val="Heading1"/>
              <w:spacing w:line="448" w:lineRule="exact"/>
            </w:pPr>
            <w:r>
              <w:rPr>
                <w:b/>
                <w:i w:val="0"/>
                <w:color w:val="111111"/>
                <w:sz w:val="40"/>
              </w:rPr>
              <w:t>Dice</w:t>
            </w:r>
            <w:bookmarkEnd w:id="3"/>
          </w:p>
        </w:tc>
        <w:tc>
          <w:tcPr>
            <w:tcW w:type="dxa" w:w="680"/>
          </w:tcPr>
          <w:p>
            <w:pPr>
              <w:spacing w:line="240" w:lineRule="auto"/>
              <w:jc w:val="right"/>
            </w:pPr>
            <w:r>
              <w:drawing>
                <wp:inline xmlns:a="http://schemas.openxmlformats.org/drawingml/2006/main" xmlns:pic="http://schemas.openxmlformats.org/drawingml/2006/picture">
                  <wp:extent cx="431800" cy="431800"/>
                  <wp:docPr id="16" name="Picture 16"/>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431800" cy="4318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Identify by</w:t>
            </w:r>
          </w:p>
        </w:tc>
        <w:tc>
          <w:tcPr>
            <w:tcW w:type="dxa" w:w="4120"/>
            <w:tcBorders>
              <w:top w:val="single" w:sz="8" w:space="0" w:color="111111"/>
            </w:tcBorders>
          </w:tcPr>
          <w:p>
            <w:pPr>
              <w:spacing w:line="172" w:lineRule="exact"/>
            </w:pPr>
            <w:r>
              <w:rPr>
                <w:b w:val="0"/>
                <w:i w:val="0"/>
                <w:color w:val="111111"/>
                <w:sz w:val="14"/>
              </w:rPr>
              <w:t>Dice with 4, 6, 8, 10, 12 and 20 sides, called d4, d6, d8, d10, d12 and d20.</w:t>
            </w:r>
          </w:p>
        </w:tc>
      </w:tr>
      <w:tr>
        <w:tc>
          <w:tcPr>
            <w:tcW w:type="dxa" w:w="1400"/>
          </w:tcPr>
          <w:p>
            <w:pPr>
              <w:spacing w:line="172" w:lineRule="exact"/>
            </w:pPr>
            <w:r>
              <w:rPr>
                <w:b/>
                <w:i w:val="0"/>
                <w:color w:val="111111"/>
                <w:sz w:val="13"/>
              </w:rPr>
              <w:t>What</w:t>
            </w:r>
          </w:p>
        </w:tc>
        <w:tc>
          <w:tcPr>
            <w:tcW w:type="dxa" w:w="4120"/>
          </w:tcPr>
          <w:p>
            <w:pPr>
              <w:spacing w:line="172" w:lineRule="exact"/>
            </w:pPr>
            <w:r>
              <w:rPr>
                <w:b/>
                <w:i w:val="0"/>
                <w:color w:val="111111"/>
                <w:sz w:val="15"/>
              </w:rPr>
              <w:t>Dice are what you roll to settle uncertain results.</w:t>
            </w:r>
            <w:r>
              <w:rPr>
                <w:b w:val="0"/>
                <w:i w:val="0"/>
                <w:color w:val="111111"/>
                <w:sz w:val="15"/>
              </w:rPr>
              <w:t xml:space="preserve"> The d20 decides success or failure, and the other dice mostly roll damage.</w:t>
            </w:r>
          </w:p>
        </w:tc>
      </w:tr>
      <w:tr>
        <w:tc>
          <w:tcPr>
            <w:tcW w:type="dxa" w:w="1400"/>
          </w:tcPr>
          <w:p>
            <w:pPr>
              <w:spacing w:line="172" w:lineRule="exact"/>
            </w:pPr>
            <w:r>
              <w:rPr>
                <w:b/>
                <w:i w:val="0"/>
                <w:color w:val="111111"/>
                <w:sz w:val="13"/>
              </w:rPr>
              <w:t>So what</w:t>
            </w:r>
          </w:p>
        </w:tc>
        <w:tc>
          <w:tcPr>
            <w:tcW w:type="dxa" w:w="4120"/>
          </w:tcPr>
          <w:p>
            <w:pPr>
              <w:spacing w:line="172" w:lineRule="exact"/>
            </w:pPr>
            <w:r>
              <w:rPr>
                <w:b/>
                <w:i w:val="0"/>
                <w:color w:val="111111"/>
                <w:sz w:val="15"/>
              </w:rPr>
              <w:t>In 2d6 + 1, the 2 is how many dice, the 6 is how many sides, and you add 1 to the total.</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840"/>
        <w:gridCol w:w="1840"/>
        <w:gridCol w:w="1840"/>
      </w:tblGrid>
      <w:tr>
        <w:tc>
          <w:tcPr>
            <w:tcW w:type="dxa" w:w="1840"/>
            <w:shd w:val="clear" w:color="auto" w:fill="EBEBEB"/>
          </w:tcPr>
          <w:p>
            <w:pPr>
              <w:spacing w:line="172" w:lineRule="exact"/>
            </w:pPr>
            <w:r>
              <w:rPr>
                <w:b/>
                <w:i w:val="0"/>
                <w:color w:val="5F5F5F"/>
                <w:sz w:val="13"/>
              </w:rPr>
              <w:t>Field marks</w:t>
            </w:r>
          </w:p>
        </w:tc>
        <w:tc>
          <w:tcPr>
            <w:tcW w:type="dxa" w:w="1840"/>
            <w:shd w:val="clear" w:color="auto" w:fill="EBEBEB"/>
          </w:tcPr>
          <w:p>
            <w:pPr>
              <w:spacing w:line="172" w:lineRule="exact"/>
            </w:pPr>
          </w:p>
        </w:tc>
        <w:tc>
          <w:tcPr>
            <w:tcW w:type="dxa" w:w="1840"/>
            <w:shd w:val="clear" w:color="auto" w:fill="EBEBEB"/>
          </w:tcPr>
          <w:p>
            <w:pPr>
              <w:spacing w:line="172" w:lineRule="exact"/>
            </w:pPr>
          </w:p>
        </w:tc>
      </w:tr>
      <w:tr>
        <w:tc>
          <w:tcPr>
            <w:tcW w:type="dxa" w:w="1840"/>
            <w:shd w:val="clear" w:color="auto" w:fill="EBEBEB"/>
          </w:tcPr>
          <w:p>
            <w:pPr>
              <w:spacing w:line="172" w:lineRule="exact"/>
            </w:pPr>
            <w:r>
              <w:rPr>
                <w:b/>
                <w:i w:val="0"/>
                <w:color w:val="5F5F5F"/>
                <w:sz w:val="13"/>
              </w:rPr>
              <w:t>Who</w:t>
            </w:r>
            <w:r>
              <w:br/>
            </w:r>
            <w:r>
              <w:rPr>
                <w:b/>
                <w:i w:val="0"/>
                <w:color w:val="111111"/>
                <w:sz w:val="14"/>
              </w:rPr>
              <w:t>Everyone at the table.</w:t>
            </w:r>
          </w:p>
        </w:tc>
        <w:tc>
          <w:tcPr>
            <w:tcW w:type="dxa" w:w="1840"/>
            <w:shd w:val="clear" w:color="auto" w:fill="EBEBEB"/>
          </w:tcPr>
          <w:p>
            <w:pPr>
              <w:spacing w:line="172" w:lineRule="exact"/>
            </w:pPr>
            <w:r>
              <w:rPr>
                <w:b/>
                <w:i w:val="0"/>
                <w:color w:val="5F5F5F"/>
                <w:sz w:val="13"/>
              </w:rPr>
              <w:t>When</w:t>
            </w:r>
            <w:r>
              <w:br/>
            </w:r>
            <w:r>
              <w:rPr>
                <w:b/>
                <w:i w:val="0"/>
                <w:color w:val="111111"/>
                <w:sz w:val="14"/>
              </w:rPr>
              <w:t>When the DM asks.</w:t>
            </w:r>
          </w:p>
        </w:tc>
        <w:tc>
          <w:tcPr>
            <w:tcW w:type="dxa" w:w="1840"/>
            <w:shd w:val="clear" w:color="auto" w:fill="EBEBEB"/>
          </w:tcPr>
          <w:p>
            <w:pPr>
              <w:spacing w:line="172" w:lineRule="exact"/>
            </w:pPr>
            <w:r>
              <w:rPr>
                <w:b/>
                <w:i w:val="0"/>
                <w:color w:val="5F5F5F"/>
                <w:sz w:val="13"/>
              </w:rPr>
              <w:t>Cannot</w:t>
            </w:r>
            <w:r>
              <w:br/>
            </w:r>
            <w:r>
              <w:rPr>
                <w:b/>
                <w:i w:val="0"/>
                <w:color w:val="111111"/>
                <w:sz w:val="14"/>
              </w:rPr>
              <w:t>Choose what you attempt.</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exact"/>
            </w:pPr>
            <w:r>
              <w:rPr>
                <w:b/>
                <w:i w:val="0"/>
                <w:color w:val="111111"/>
                <w:sz w:val="14"/>
              </w:rPr>
              <w:t>Natural 20</w:t>
            </w:r>
            <w:r>
              <w:br/>
            </w:r>
            <w:r>
              <w:rPr>
                <w:b w:val="0"/>
                <w:i w:val="0"/>
                <w:color w:val="111111"/>
                <w:sz w:val="14"/>
              </w:rPr>
              <w:t>A natural 20 means the d20 itself shows 20, before you add anything. On an attack roll, a natural 20 always hits and a natural 1 always misses.</w:t>
            </w:r>
          </w:p>
        </w:tc>
      </w:tr>
    </w:tbl>
    <w:p>
      <w:pPr>
        <w:spacing w:before="0" w:after="40" w:line="55" w:lineRule="exact"/>
      </w:pPr>
    </w:p>
    <w:p>
      <w:r>
        <w:br w:type="page"/>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840"/>
        <w:gridCol w:w="680"/>
      </w:tblGrid>
      <w:tr>
        <w:tc>
          <w:tcPr>
            <w:tcW w:type="dxa" w:w="4840"/>
          </w:tcPr>
          <w:p>
            <w:bookmarkStart w:id="4" w:name="entry_04"/>
            <w:pPr>
              <w:pStyle w:val="Heading1"/>
              <w:spacing w:line="448" w:lineRule="exact"/>
            </w:pPr>
            <w:r>
              <w:rPr>
                <w:b/>
                <w:i w:val="0"/>
                <w:color w:val="111111"/>
                <w:sz w:val="40"/>
              </w:rPr>
              <w:t>Your turn</w:t>
            </w:r>
            <w:bookmarkEnd w:id="4"/>
          </w:p>
        </w:tc>
        <w:tc>
          <w:tcPr>
            <w:tcW w:type="dxa" w:w="680"/>
          </w:tcPr>
          <w:p>
            <w:pPr>
              <w:spacing w:line="240" w:lineRule="auto"/>
              <w:jc w:val="right"/>
            </w:pPr>
            <w:r>
              <w:drawing>
                <wp:inline xmlns:a="http://schemas.openxmlformats.org/drawingml/2006/main" xmlns:pic="http://schemas.openxmlformats.org/drawingml/2006/picture">
                  <wp:extent cx="431800" cy="431800"/>
                  <wp:docPr id="17" name="Picture 17"/>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431800" cy="4318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Identify by</w:t>
            </w:r>
          </w:p>
        </w:tc>
        <w:tc>
          <w:tcPr>
            <w:tcW w:type="dxa" w:w="4120"/>
            <w:tcBorders>
              <w:top w:val="single" w:sz="8" w:space="0" w:color="111111"/>
            </w:tcBorders>
          </w:tcPr>
          <w:p>
            <w:pPr>
              <w:spacing w:line="172" w:lineRule="exact"/>
            </w:pPr>
            <w:r>
              <w:rPr>
                <w:b w:val="0"/>
                <w:i w:val="0"/>
                <w:color w:val="111111"/>
                <w:sz w:val="14"/>
              </w:rPr>
              <w:t>The DM calling your name in a fight. Everyone rolls Initiative when the fight starts, and that sets the order of turns.</w:t>
            </w:r>
          </w:p>
        </w:tc>
      </w:tr>
      <w:tr>
        <w:tc>
          <w:tcPr>
            <w:tcW w:type="dxa" w:w="1400"/>
          </w:tcPr>
          <w:p>
            <w:pPr>
              <w:spacing w:line="172" w:lineRule="exact"/>
            </w:pPr>
            <w:r>
              <w:rPr>
                <w:b/>
                <w:i w:val="0"/>
                <w:color w:val="111111"/>
                <w:sz w:val="13"/>
              </w:rPr>
              <w:t>What</w:t>
            </w:r>
          </w:p>
        </w:tc>
        <w:tc>
          <w:tcPr>
            <w:tcW w:type="dxa" w:w="4120"/>
          </w:tcPr>
          <w:p>
            <w:pPr>
              <w:spacing w:line="172" w:lineRule="exact"/>
            </w:pPr>
            <w:r>
              <w:rPr>
                <w:b/>
                <w:i w:val="0"/>
                <w:color w:val="111111"/>
                <w:sz w:val="15"/>
              </w:rPr>
              <w:t>Your turn is your character’s chance to move and act in a fight.</w:t>
            </w:r>
            <w:r>
              <w:rPr>
                <w:b w:val="0"/>
                <w:i w:val="0"/>
                <w:color w:val="111111"/>
                <w:sz w:val="15"/>
              </w:rPr>
              <w:t xml:space="preserve"> You can move up to your Speed and take one action, such as Attack, Dash, Help or Hide.</w:t>
            </w:r>
          </w:p>
        </w:tc>
      </w:tr>
      <w:tr>
        <w:tc>
          <w:tcPr>
            <w:tcW w:type="dxa" w:w="1400"/>
          </w:tcPr>
          <w:p>
            <w:pPr>
              <w:spacing w:line="172" w:lineRule="exact"/>
            </w:pPr>
            <w:r>
              <w:rPr>
                <w:b/>
                <w:i w:val="0"/>
                <w:color w:val="111111"/>
                <w:sz w:val="13"/>
              </w:rPr>
              <w:t>So what</w:t>
            </w:r>
          </w:p>
        </w:tc>
        <w:tc>
          <w:tcPr>
            <w:tcW w:type="dxa" w:w="4120"/>
          </w:tcPr>
          <w:p>
            <w:pPr>
              <w:spacing w:line="172" w:lineRule="exact"/>
            </w:pPr>
            <w:r>
              <w:rPr>
                <w:b/>
                <w:i w:val="0"/>
                <w:color w:val="111111"/>
                <w:sz w:val="15"/>
              </w:rPr>
              <w:t>Your turn is when you tell the DM what your character does.</w:t>
            </w:r>
            <w:r>
              <w:rPr>
                <w:b w:val="0"/>
                <w:i w:val="0"/>
                <w:color w:val="111111"/>
                <w:sz w:val="15"/>
              </w:rPr>
              <w:t xml:space="preserve"> Talking briefly is free. When you can’t decide, the Dodge action makes you harder to hit.</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840"/>
        <w:gridCol w:w="1840"/>
        <w:gridCol w:w="1840"/>
      </w:tblGrid>
      <w:tr>
        <w:tc>
          <w:tcPr>
            <w:tcW w:type="dxa" w:w="1840"/>
            <w:shd w:val="clear" w:color="auto" w:fill="EBEBEB"/>
          </w:tcPr>
          <w:p>
            <w:pPr>
              <w:spacing w:line="172" w:lineRule="exact"/>
            </w:pPr>
            <w:r>
              <w:rPr>
                <w:b/>
                <w:i w:val="0"/>
                <w:color w:val="5F5F5F"/>
                <w:sz w:val="13"/>
              </w:rPr>
              <w:t>Field marks</w:t>
            </w:r>
          </w:p>
        </w:tc>
        <w:tc>
          <w:tcPr>
            <w:tcW w:type="dxa" w:w="1840"/>
            <w:shd w:val="clear" w:color="auto" w:fill="EBEBEB"/>
          </w:tcPr>
          <w:p>
            <w:pPr>
              <w:spacing w:line="172" w:lineRule="exact"/>
            </w:pPr>
          </w:p>
        </w:tc>
        <w:tc>
          <w:tcPr>
            <w:tcW w:type="dxa" w:w="1840"/>
            <w:shd w:val="clear" w:color="auto" w:fill="EBEBEB"/>
          </w:tcPr>
          <w:p>
            <w:pPr>
              <w:spacing w:line="172" w:lineRule="exact"/>
            </w:pPr>
          </w:p>
        </w:tc>
      </w:tr>
      <w:tr>
        <w:tc>
          <w:tcPr>
            <w:tcW w:type="dxa" w:w="1840"/>
            <w:shd w:val="clear" w:color="auto" w:fill="EBEBEB"/>
          </w:tcPr>
          <w:p>
            <w:pPr>
              <w:spacing w:line="172" w:lineRule="exact"/>
            </w:pPr>
            <w:r>
              <w:rPr>
                <w:b/>
                <w:i w:val="0"/>
                <w:color w:val="5F5F5F"/>
                <w:sz w:val="13"/>
              </w:rPr>
              <w:t>Who</w:t>
            </w:r>
            <w:r>
              <w:br/>
            </w:r>
            <w:r>
              <w:rPr>
                <w:b/>
                <w:i w:val="0"/>
                <w:color w:val="111111"/>
                <w:sz w:val="14"/>
              </w:rPr>
              <w:t>Your character.</w:t>
            </w:r>
          </w:p>
        </w:tc>
        <w:tc>
          <w:tcPr>
            <w:tcW w:type="dxa" w:w="1840"/>
            <w:shd w:val="clear" w:color="auto" w:fill="EBEBEB"/>
          </w:tcPr>
          <w:p>
            <w:pPr>
              <w:spacing w:line="172" w:lineRule="exact"/>
            </w:pPr>
            <w:r>
              <w:rPr>
                <w:b/>
                <w:i w:val="0"/>
                <w:color w:val="5F5F5F"/>
                <w:sz w:val="13"/>
              </w:rPr>
              <w:t>When</w:t>
            </w:r>
            <w:r>
              <w:br/>
            </w:r>
            <w:r>
              <w:rPr>
                <w:b/>
                <w:i w:val="0"/>
                <w:color w:val="111111"/>
                <w:sz w:val="14"/>
              </w:rPr>
              <w:t>Once each round of turns.</w:t>
            </w:r>
          </w:p>
        </w:tc>
        <w:tc>
          <w:tcPr>
            <w:tcW w:type="dxa" w:w="1840"/>
            <w:shd w:val="clear" w:color="auto" w:fill="EBEBEB"/>
          </w:tcPr>
          <w:p>
            <w:pPr>
              <w:spacing w:line="172" w:lineRule="exact"/>
            </w:pPr>
            <w:r>
              <w:rPr>
                <w:b/>
                <w:i w:val="0"/>
                <w:color w:val="5F5F5F"/>
                <w:sz w:val="13"/>
              </w:rPr>
              <w:t>Cannot</w:t>
            </w:r>
            <w:r>
              <w:br/>
            </w:r>
            <w:r>
              <w:rPr>
                <w:b/>
                <w:i w:val="0"/>
                <w:color w:val="111111"/>
                <w:sz w:val="14"/>
              </w:rPr>
              <w:t>Take more than one action.</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exact"/>
            </w:pPr>
            <w:r>
              <w:rPr>
                <w:b/>
                <w:i w:val="0"/>
                <w:color w:val="111111"/>
                <w:sz w:val="14"/>
              </w:rPr>
              <w:t>Bonus Action</w:t>
            </w:r>
            <w:r>
              <w:br/>
            </w:r>
            <w:r>
              <w:rPr>
                <w:b w:val="0"/>
                <w:i w:val="0"/>
                <w:color w:val="111111"/>
                <w:sz w:val="14"/>
              </w:rPr>
              <w:t>A Bonus Action is an extra action on your turn. You get one only when a feature, spell or ability on your character sheet says so.</w:t>
            </w:r>
          </w:p>
        </w:tc>
      </w:tr>
    </w:tbl>
    <w:p>
      <w:pPr>
        <w:spacing w:before="0" w:after="40" w:line="55" w:lineRule="exact"/>
      </w:pPr>
    </w:p>
    <w:p>
      <w:r>
        <w:br w:type="page"/>
      </w:r>
    </w:p>
    <w:p>
      <w:pPr>
        <w:pStyle w:val="Heading1"/>
        <w:keepNext/>
        <w:spacing w:before="0" w:after="160" w:line="381" w:lineRule="exact"/>
      </w:pPr>
      <w:r>
        <w:rPr>
          <w:b/>
          <w:i w:val="0"/>
          <w:color w:val="111111"/>
          <w:sz w:val="34"/>
        </w:rPr>
        <w:t>How do you play well?</w:t>
      </w:r>
    </w:p>
    <w:p>
      <w:pPr>
        <w:spacing w:before="0" w:after="120" w:line="208" w:lineRule="exact"/>
      </w:pPr>
      <w:r>
        <w:rPr>
          <w:b w:val="0"/>
          <w:i w:val="0"/>
          <w:color w:val="111111"/>
          <w:sz w:val="15"/>
        </w:rPr>
        <w:t>Most of it is arriving ready and sharing the fun.</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400"/>
        <w:gridCol w:w="4120"/>
      </w:tblGrid>
      <w:tr>
        <w:tc>
          <w:tcPr>
            <w:tcW w:type="dxa" w:w="1400"/>
            <w:shd w:val="clear" w:color="auto" w:fill="EBEBEB"/>
          </w:tcPr>
          <w:p>
            <w:pPr>
              <w:spacing w:line="172" w:lineRule="exact"/>
            </w:pPr>
            <w:r>
              <w:rPr>
                <w:b/>
                <w:i w:val="0"/>
                <w:color w:val="111111"/>
                <w:sz w:val="13"/>
              </w:rPr>
              <w:t>Know your character’s basics</w:t>
            </w:r>
          </w:p>
        </w:tc>
        <w:tc>
          <w:tcPr>
            <w:tcW w:type="dxa" w:w="4120"/>
            <w:shd w:val="clear" w:color="auto" w:fill="EBEBEB"/>
          </w:tcPr>
          <w:p>
            <w:pPr>
              <w:spacing w:line="172" w:lineRule="exact"/>
            </w:pPr>
            <w:r>
              <w:rPr>
                <w:b w:val="0"/>
                <w:i w:val="0"/>
                <w:color w:val="111111"/>
                <w:sz w:val="14"/>
              </w:rPr>
              <w:t>A rough idea of what your character can do is enough.</w:t>
            </w:r>
          </w:p>
        </w:tc>
      </w:tr>
      <w:tr>
        <w:tc>
          <w:tcPr>
            <w:tcW w:type="dxa" w:w="1400"/>
            <w:shd w:val="clear" w:color="auto" w:fill="EBEBEB"/>
          </w:tcPr>
          <w:p>
            <w:pPr>
              <w:spacing w:line="172" w:lineRule="exact"/>
            </w:pPr>
            <w:r>
              <w:rPr>
                <w:b/>
                <w:i w:val="0"/>
                <w:color w:val="111111"/>
                <w:sz w:val="13"/>
              </w:rPr>
              <w:t>Bring dice, pencil and paper</w:t>
            </w:r>
          </w:p>
        </w:tc>
        <w:tc>
          <w:tcPr>
            <w:tcW w:type="dxa" w:w="4120"/>
            <w:shd w:val="clear" w:color="auto" w:fill="EBEBEB"/>
          </w:tcPr>
          <w:p>
            <w:pPr>
              <w:spacing w:line="172" w:lineRule="exact"/>
            </w:pPr>
            <w:r>
              <w:rPr>
                <w:b w:val="0"/>
                <w:i w:val="0"/>
                <w:color w:val="111111"/>
                <w:sz w:val="14"/>
              </w:rPr>
              <w:t>You can roll when asked and note what changes.</w:t>
            </w:r>
          </w:p>
        </w:tc>
      </w:tr>
      <w:tr>
        <w:tc>
          <w:tcPr>
            <w:tcW w:type="dxa" w:w="1400"/>
            <w:shd w:val="clear" w:color="auto" w:fill="EBEBEB"/>
          </w:tcPr>
          <w:p>
            <w:pPr>
              <w:spacing w:line="172" w:lineRule="exact"/>
            </w:pPr>
            <w:r>
              <w:rPr>
                <w:b/>
                <w:i w:val="0"/>
                <w:color w:val="111111"/>
                <w:sz w:val="13"/>
              </w:rPr>
              <w:t>Plan your turn while others play</w:t>
            </w:r>
          </w:p>
        </w:tc>
        <w:tc>
          <w:tcPr>
            <w:tcW w:type="dxa" w:w="4120"/>
            <w:shd w:val="clear" w:color="auto" w:fill="EBEBEB"/>
          </w:tcPr>
          <w:p>
            <w:pPr>
              <w:spacing w:line="172" w:lineRule="exact"/>
            </w:pPr>
            <w:r>
              <w:rPr>
                <w:b w:val="0"/>
                <w:i w:val="0"/>
                <w:color w:val="111111"/>
                <w:sz w:val="14"/>
              </w:rPr>
              <w:t>Thinking ahead keeps the fight moving when the DM calls your name.</w:t>
            </w:r>
          </w:p>
        </w:tc>
      </w:tr>
      <w:tr>
        <w:tc>
          <w:tcPr>
            <w:tcW w:type="dxa" w:w="1400"/>
            <w:shd w:val="clear" w:color="auto" w:fill="EBEBEB"/>
          </w:tcPr>
          <w:p>
            <w:pPr>
              <w:spacing w:line="172" w:lineRule="exact"/>
            </w:pPr>
            <w:r>
              <w:rPr>
                <w:b/>
                <w:i w:val="0"/>
                <w:color w:val="111111"/>
                <w:sz w:val="13"/>
              </w:rPr>
              <w:t>Listen before you speak</w:t>
            </w:r>
          </w:p>
        </w:tc>
        <w:tc>
          <w:tcPr>
            <w:tcW w:type="dxa" w:w="4120"/>
            <w:shd w:val="clear" w:color="auto" w:fill="EBEBEB"/>
          </w:tcPr>
          <w:p>
            <w:pPr>
              <w:spacing w:line="172" w:lineRule="exact"/>
            </w:pPr>
            <w:r>
              <w:rPr>
                <w:b w:val="0"/>
                <w:i w:val="0"/>
                <w:color w:val="111111"/>
                <w:sz w:val="14"/>
              </w:rPr>
              <w:t>Everyone at the table gets a chance to shine.</w:t>
            </w:r>
          </w:p>
        </w:tc>
      </w:tr>
      <w:tr>
        <w:tc>
          <w:tcPr>
            <w:tcW w:type="dxa" w:w="1400"/>
            <w:shd w:val="clear" w:color="auto" w:fill="EBEBEB"/>
          </w:tcPr>
          <w:p>
            <w:pPr>
              <w:spacing w:line="172" w:lineRule="exact"/>
            </w:pPr>
            <w:r>
              <w:rPr>
                <w:b/>
                <w:i w:val="0"/>
                <w:color w:val="111111"/>
                <w:sz w:val="13"/>
              </w:rPr>
              <w:t>Choose actions everyone enjoys</w:t>
            </w:r>
          </w:p>
        </w:tc>
        <w:tc>
          <w:tcPr>
            <w:tcW w:type="dxa" w:w="4120"/>
            <w:shd w:val="clear" w:color="auto" w:fill="EBEBEB"/>
          </w:tcPr>
          <w:p>
            <w:pPr>
              <w:spacing w:line="172" w:lineRule="exact"/>
            </w:pPr>
            <w:r>
              <w:rPr>
                <w:b w:val="0"/>
                <w:i w:val="0"/>
                <w:color w:val="111111"/>
                <w:sz w:val="14"/>
              </w:rPr>
              <w:t>Your character’s choices should add to the whole table’s fun.</w:t>
            </w:r>
          </w:p>
        </w:tc>
      </w:tr>
    </w:tbl>
    <w:p>
      <w:pPr>
        <w:spacing w:before="0" w:after="40" w:line="55" w:lineRule="exact"/>
      </w:pPr>
    </w:p>
    <w:p>
      <w:pPr>
        <w:spacing w:before="0" w:after="120" w:line="208" w:lineRule="exact"/>
      </w:pPr>
      <w:r>
        <w:rPr>
          <w:b w:val="0"/>
          <w:i w:val="0"/>
          <w:color w:val="111111"/>
          <w:sz w:val="15"/>
        </w:rPr>
        <w:t>When you’re unsure, ask the DM.</w:t>
      </w:r>
    </w:p>
    <w:p>
      <w:pPr>
        <w:sectPr>
          <w:footerReference w:type="default" r:id="rId20"/>
          <w:pgSz w:w="6480" w:h="10800"/>
          <w:pgMar w:top="560" w:right="480" w:bottom="720" w:left="480" w:header="240" w:footer="280" w:gutter="0"/>
          <w:pgNumType w:start="2"/>
          <w:cols w:space="720"/>
          <w:docGrid w:linePitch="360"/>
        </w:sectPr>
      </w:pPr>
    </w:p>
    <w:p>
      <w:pPr>
        <w:pStyle w:val="Heading1"/>
        <w:keepNext/>
        <w:spacing w:before="0" w:after="160" w:line="381" w:lineRule="exact"/>
      </w:pPr>
      <w:r>
        <w:rPr>
          <w:b/>
          <w:i w:val="0"/>
          <w:color w:val="111111"/>
          <w:sz w:val="34"/>
        </w:rPr>
        <w:t>Sources</w:t>
      </w:r>
    </w:p>
    <w:p>
      <w:pPr>
        <w:spacing w:before="0" w:after="160" w:line="208" w:lineRule="exact"/>
      </w:pPr>
      <w:r>
        <w:rPr>
          <w:b w:val="0"/>
          <w:i w:val="0"/>
          <w:color w:val="111111"/>
          <w:sz w:val="15"/>
        </w:rPr>
        <w:t>These public sources were checked on 22 October 2026. Dungeons &amp; Dragons and D&amp;D are trademarks of Wizards of the Coast, used here only to name the game.</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50" w:type="dxa"/>
          <w:left w:w="0" w:type="dxa"/>
          <w:bottom w:w="40" w:type="dxa"/>
          <w:right w:w="80" w:type="dxa"/>
        </w:tblCellMar>
        <w:tblLayout w:type="fixed"/>
      </w:tblPr>
      <w:tblGrid>
        <w:gridCol w:w="5520"/>
      </w:tblGrid>
      <w:tr>
        <w:tc>
          <w:tcPr>
            <w:tcW w:type="dxa" w:w="5520"/>
            <w:tcBorders>
              <w:top w:val="single" w:sz="8" w:space="0" w:color="111111"/>
            </w:tcBorders>
          </w:tcPr>
          <w:p>
            <w:pPr>
              <w:spacing w:line="172" w:lineRule="exact"/>
            </w:pPr>
            <w:r>
              <w:rPr>
                <w:b/>
                <w:i w:val="0"/>
                <w:color w:val="111111"/>
                <w:sz w:val="13"/>
              </w:rPr>
              <w:t>Wizards of the Coast, Basic Rules: Playing the Game</w:t>
            </w:r>
            <w:r>
              <w:br/>
            </w:r>
            <w:r>
              <w:rPr>
                <w:b w:val="0"/>
                <w:i w:val="0"/>
                <w:color w:val="5F5F5F"/>
                <w:sz w:val="12"/>
              </w:rPr>
              <w:t xml:space="preserve">September 2024 · </w:t>
            </w:r>
            <w:r>
              <w:rPr>
                <w:rFonts w:ascii="Liberation Mono" w:hAnsi="Liberation Mono"/>
                <w:b w:val="0"/>
                <w:i w:val="0"/>
                <w:color w:val="5F5F5F"/>
                <w:sz w:val="11"/>
              </w:rPr>
              <w:t>dndbeyond.com/sources/dnd/free-rules/playing-the-game</w:t>
            </w:r>
          </w:p>
        </w:tc>
      </w:tr>
      <w:tr>
        <w:tc>
          <w:tcPr>
            <w:tcW w:type="dxa" w:w="5520"/>
          </w:tcPr>
          <w:p>
            <w:pPr>
              <w:spacing w:line="172" w:lineRule="exact"/>
            </w:pPr>
            <w:r>
              <w:rPr>
                <w:b/>
                <w:i w:val="0"/>
                <w:color w:val="111111"/>
                <w:sz w:val="13"/>
              </w:rPr>
              <w:t>Wizards of the Coast, Basic Rules: Creating a Character</w:t>
            </w:r>
            <w:r>
              <w:br/>
            </w:r>
            <w:r>
              <w:rPr>
                <w:b w:val="0"/>
                <w:i w:val="0"/>
                <w:color w:val="5F5F5F"/>
                <w:sz w:val="12"/>
              </w:rPr>
              <w:t xml:space="preserve">September 2024 · </w:t>
            </w:r>
            <w:r>
              <w:rPr>
                <w:rFonts w:ascii="Liberation Mono" w:hAnsi="Liberation Mono"/>
                <w:b w:val="0"/>
                <w:i w:val="0"/>
                <w:color w:val="5F5F5F"/>
                <w:sz w:val="11"/>
              </w:rPr>
              <w:t>dndbeyond.com/sources/dnd/free-rules/creating-a-character</w:t>
            </w:r>
          </w:p>
        </w:tc>
      </w:tr>
      <w:tr>
        <w:tc>
          <w:tcPr>
            <w:tcW w:type="dxa" w:w="5520"/>
          </w:tcPr>
          <w:p>
            <w:pPr>
              <w:spacing w:line="172" w:lineRule="exact"/>
            </w:pPr>
            <w:r>
              <w:rPr>
                <w:b/>
                <w:i w:val="0"/>
                <w:color w:val="111111"/>
                <w:sz w:val="13"/>
              </w:rPr>
              <w:t>Wizards of the Coast, System Reference Document 5.2.1, CC BY 4.0</w:t>
            </w:r>
            <w:r>
              <w:br/>
            </w:r>
            <w:r>
              <w:rPr>
                <w:b w:val="0"/>
                <w:i w:val="0"/>
                <w:color w:val="5F5F5F"/>
                <w:sz w:val="12"/>
              </w:rPr>
              <w:t xml:space="preserve">April 2025 · </w:t>
            </w:r>
            <w:r>
              <w:rPr>
                <w:rFonts w:ascii="Liberation Mono" w:hAnsi="Liberation Mono"/>
                <w:b w:val="0"/>
                <w:i w:val="0"/>
                <w:color w:val="5F5F5F"/>
                <w:sz w:val="11"/>
              </w:rPr>
              <w:t>media.dndbeyond.com/compendium-images/srd/5.2/SRD_CC_v5.2.1.pdf</w:t>
            </w:r>
          </w:p>
        </w:tc>
      </w:tr>
      <w:tr>
        <w:tc>
          <w:tcPr>
            <w:tcW w:type="dxa" w:w="5520"/>
          </w:tcPr>
          <w:p>
            <w:pPr>
              <w:spacing w:line="172" w:lineRule="exact"/>
            </w:pPr>
            <w:r>
              <w:rPr>
                <w:b/>
                <w:i w:val="0"/>
                <w:color w:val="111111"/>
                <w:sz w:val="13"/>
              </w:rPr>
              <w:t>D&amp;D Beyond, How to Play D&amp;D</w:t>
            </w:r>
            <w:r>
              <w:br/>
            </w:r>
            <w:r>
              <w:rPr>
                <w:rFonts w:ascii="Liberation Mono" w:hAnsi="Liberation Mono"/>
                <w:b w:val="0"/>
                <w:i w:val="0"/>
                <w:color w:val="5F5F5F"/>
                <w:sz w:val="11"/>
              </w:rPr>
              <w:t>dndbeyond.com/how-to-play-dnd</w:t>
            </w:r>
          </w:p>
        </w:tc>
      </w:tr>
      <w:tr>
        <w:tc>
          <w:tcPr>
            <w:tcW w:type="dxa" w:w="5520"/>
          </w:tcPr>
          <w:p>
            <w:pPr>
              <w:spacing w:line="172" w:lineRule="exact"/>
            </w:pPr>
            <w:r>
              <w:rPr>
                <w:b/>
                <w:i w:val="0"/>
                <w:color w:val="111111"/>
                <w:sz w:val="13"/>
              </w:rPr>
              <w:t>D&amp;D Beyond, Playing D&amp;D for the First Time? Here Are Some Tips</w:t>
            </w:r>
            <w:r>
              <w:br/>
            </w:r>
            <w:r>
              <w:rPr>
                <w:b w:val="0"/>
                <w:i w:val="0"/>
                <w:color w:val="5F5F5F"/>
                <w:sz w:val="12"/>
              </w:rPr>
              <w:t xml:space="preserve">January 2018 · </w:t>
            </w:r>
            <w:r>
              <w:rPr>
                <w:rFonts w:ascii="Liberation Mono" w:hAnsi="Liberation Mono"/>
                <w:b w:val="0"/>
                <w:i w:val="0"/>
                <w:color w:val="5F5F5F"/>
                <w:sz w:val="11"/>
              </w:rPr>
              <w:t>dndbeyond.com/posts/139-playing-d-d-for-the-first-time-here-are-some-tips</w:t>
            </w:r>
          </w:p>
        </w:tc>
      </w:tr>
    </w:tbl>
    <w:p>
      <w:pPr>
        <w:spacing w:before="0" w:after="40" w:line="55" w:lineRule="exact"/>
      </w:pPr>
    </w:p>
    <w:p>
      <w:pPr>
        <w:spacing w:before="0" w:after="480" w:line="208" w:lineRule="exact"/>
      </w:pPr>
    </w:p>
    <w:p>
      <w:pPr>
        <w:spacing w:before="0" w:after="120" w:line="208" w:lineRule="atLeast"/>
      </w:pPr>
      <w:r>
        <w:rPr>
          <w:position w:val="-10"/>
        </w:rPr>
        <w:drawing>
          <wp:inline xmlns:a="http://schemas.openxmlformats.org/drawingml/2006/main" xmlns:pic="http://schemas.openxmlformats.org/drawingml/2006/picture">
            <wp:extent cx="254000" cy="254000"/>
            <wp:docPr id="18" name="Picture 18"/>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254000" cy="254000"/>
                    </a:xfrm>
                    <a:prstGeom prst="rect"/>
                  </pic:spPr>
                </pic:pic>
              </a:graphicData>
            </a:graphic>
          </wp:inline>
        </w:drawing>
      </w:r>
      <w:r>
        <w:rPr>
          <w:b w:val="0"/>
          <w:i w:val="0"/>
          <w:color w:val="111111"/>
          <w:sz w:val="12"/>
        </w:rPr>
        <w:t xml:space="preserve"> </w:t>
      </w:r>
      <w:r>
        <w:rPr>
          <w:position w:val="-10"/>
        </w:rPr>
        <w:drawing>
          <wp:inline xmlns:a="http://schemas.openxmlformats.org/drawingml/2006/main" xmlns:pic="http://schemas.openxmlformats.org/drawingml/2006/picture">
            <wp:extent cx="254000" cy="254000"/>
            <wp:docPr id="19" name="Picture 19"/>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254000" cy="254000"/>
                    </a:xfrm>
                    <a:prstGeom prst="rect"/>
                  </pic:spPr>
                </pic:pic>
              </a:graphicData>
            </a:graphic>
          </wp:inline>
        </w:drawing>
      </w:r>
      <w:r>
        <w:rPr>
          <w:b w:val="0"/>
          <w:i w:val="0"/>
          <w:color w:val="111111"/>
          <w:sz w:val="12"/>
        </w:rPr>
        <w:t xml:space="preserve"> </w:t>
      </w:r>
      <w:r>
        <w:rPr>
          <w:position w:val="-10"/>
        </w:rPr>
        <w:drawing>
          <wp:inline xmlns:a="http://schemas.openxmlformats.org/drawingml/2006/main" xmlns:pic="http://schemas.openxmlformats.org/drawingml/2006/picture">
            <wp:extent cx="254000" cy="254000"/>
            <wp:docPr id="20" name="Picture 20"/>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254000" cy="254000"/>
                    </a:xfrm>
                    <a:prstGeom prst="rect"/>
                  </pic:spPr>
                </pic:pic>
              </a:graphicData>
            </a:graphic>
          </wp:inline>
        </w:drawing>
      </w:r>
      <w:r>
        <w:rPr>
          <w:b w:val="0"/>
          <w:i w:val="0"/>
          <w:color w:val="111111"/>
          <w:sz w:val="12"/>
        </w:rPr>
        <w:t xml:space="preserve"> </w:t>
      </w:r>
      <w:r>
        <w:rPr>
          <w:position w:val="-10"/>
        </w:rPr>
        <w:drawing>
          <wp:inline xmlns:a="http://schemas.openxmlformats.org/drawingml/2006/main" xmlns:pic="http://schemas.openxmlformats.org/drawingml/2006/picture">
            <wp:extent cx="254000" cy="254000"/>
            <wp:docPr id="21" name="Picture 21"/>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254000" cy="254000"/>
                    </a:xfrm>
                    <a:prstGeom prst="rect"/>
                  </pic:spPr>
                </pic:pic>
              </a:graphicData>
            </a:graphic>
          </wp:inline>
        </w:drawing>
      </w:r>
    </w:p>
    <w:p>
      <w:pPr>
        <w:spacing w:before="0" w:after="20" w:line="175" w:lineRule="exact"/>
      </w:pPr>
      <w:r>
        <w:rPr>
          <w:b w:val="0"/>
          <w:i w:val="0"/>
          <w:color w:val="5F5F5F"/>
          <w:sz w:val="12"/>
        </w:rPr>
        <w:t>An Accidental Guide to…</w:t>
      </w:r>
    </w:p>
    <w:p>
      <w:pPr>
        <w:spacing w:before="0" w:after="20" w:line="208" w:lineRule="exact"/>
      </w:pPr>
      <w:r>
        <w:rPr>
          <w:b/>
          <w:i w:val="0"/>
          <w:color w:val="111111"/>
          <w:sz w:val="15"/>
        </w:rPr>
        <w:t>Your First D&amp;D Game</w:t>
      </w:r>
    </w:p>
    <w:p>
      <w:pPr>
        <w:spacing w:before="0" w:after="20" w:line="175" w:lineRule="exact"/>
      </w:pPr>
      <w:r>
        <w:rPr>
          <w:b w:val="0"/>
          <w:i w:val="0"/>
          <w:color w:val="5F5F5F"/>
          <w:sz w:val="12"/>
        </w:rPr>
        <w:t>A pocket-sized guide to sitting down at your first Dungeons &amp; Dragons table, as of October 2026.</w:t>
      </w:r>
    </w:p>
    <w:p>
      <w:pPr>
        <w:spacing w:before="0" w:after="20" w:line="175" w:lineRule="exact"/>
      </w:pPr>
      <w:r>
        <w:rPr>
          <w:b w:val="0"/>
          <w:i w:val="0"/>
          <w:color w:val="5F5F5F"/>
          <w:sz w:val="12"/>
        </w:rPr>
        <w:t>Written and reviewed by a person. AI does the grunt work. Set in TeX Gyre Heros and Newsreader.</w:t>
      </w:r>
    </w:p>
    <w:p>
      <w:pPr>
        <w:spacing w:before="0" w:after="0" w:line="175" w:lineRule="exact"/>
      </w:pPr>
      <w:r>
        <w:rPr>
          <w:b w:val="0"/>
          <w:i w:val="0"/>
          <w:color w:val="5F5F5F"/>
          <w:sz w:val="12"/>
        </w:rPr>
        <w:t xml:space="preserve">Leave a star: </w:t>
      </w:r>
      <w:hyperlink r:id="rId32">
        <w:r>
          <w:rPr>
            <w:rFonts w:ascii="Liberation Mono" w:hAnsi="Liberation Mono"/>
            <w:b w:val="0"/>
            <w:i w:val="0"/>
            <w:color w:val="5F5F5F"/>
            <w:sz w:val="11"/>
          </w:rPr>
          <w:t>accidental.info/star</w:t>
        </w:r>
      </w:hyperlink>
    </w:p>
    <w:sectPr w:rsidR="00FC693F" w:rsidRPr="0006063C" w:rsidSect="00034616">
      <w:footerReference w:type="default" r:id="rId27"/>
      <w:pgSz w:w="6480" w:h="10800"/>
      <w:pgMar w:top="560" w:right="480" w:bottom="720" w:left="480" w:header="240" w:footer="280" w:gutter="0"/>
      <w:pgNumType w:start="2"/>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eX Gyre Heros">
    <w:embedRegular r:id="rId1" w:fontKey="{5EC546EC-F059-59CE-8A64-BCD57125CBA2}"/>
    <w:embedBold r:id="rId2" w:fontKey="{A6006551-B904-520C-977A-F1C63E44D182}"/>
    <w:embedItalic r:id="rId3" w:fontKey="{48D6A6AF-3226-58CB-A2EA-7C148E031C1F}"/>
  </w:font>
  <w:font w:name="Liberation Mono">
    <w:embedRegular r:id="rId4" w:fontKey="{89288D88-EA6C-5E4F-9613-4719C887D110}"/>
  </w:font>
  <w:font w:name="Newsreader">
    <w:embedItalic r:id="rId5" w:fontKey="{E81FB67D-DDC7-5587-B5BE-E81CDCD23823}"/>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60"/>
      <w:jc w:val="right"/>
    </w:pPr>
    <w:r>
      <w:rPr>
        <w:rFonts w:ascii="Newsreader" w:hAnsi="Newsreader"/>
        <w:b w:val="0"/>
        <w:i/>
        <w:color w:val="111111"/>
        <w:sz w:val="18"/>
      </w:rPr>
      <w:t>My friend has a lot of questions.</w:t>
    </w:r>
  </w:p>
  <w:p>
    <w:pPr>
      <w:pBdr>
        <w:top w:val="single" w:sz="8" w:space="4" w:color="111111"/>
      </w:pBdr>
    </w:pPr>
    <w:r>
      <w:rPr>
        <w:b w:val="0"/>
        <w:i w:val="0"/>
        <w:color w:val="5F5F5F"/>
        <w:sz w:val="12"/>
      </w:rPr>
      <w:t>friend@accidental.info · October 2026 · Version 0.5.0</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5520" w:val="right"/>
      </w:tabs>
    </w:pPr>
    <w:r>
      <w:rPr>
        <w:b w:val="0"/>
        <w:i w:val="0"/>
        <w:color w:val="5F5F5F"/>
        <w:sz w:val="12"/>
      </w:rPr>
      <w:t>Your First D&amp;D Game</w:t>
    </w:r>
    <w:r>
      <w:rPr>
        <w:b w:val="0"/>
        <w:i w:val="0"/>
        <w:color w:val="5F5F5F"/>
        <w:sz w:val="12"/>
      </w:rPr>
      <w:tab/>
    </w:r>
    <w:r>
      <w:fldChar w:fldCharType="begin"/>
    </w:r>
    <w:r>
      <w:instrText xml:space="preserve"> PAGE </w:instrText>
    </w:r>
    <w:r>
      <w:fldChar w:fldCharType="separate"/>
    </w:r>
    <w:r>
      <w:rPr>
        <w:b w:val="0"/>
        <w:i w:val="0"/>
        <w:color w:val="5F5F5F"/>
        <w:sz w:val="12"/>
      </w:rPr>
      <w:t>2</w:t>
    </w:r>
    <w: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60"/>
      <w:jc w:val="right"/>
    </w:pPr>
    <w:r>
      <w:rPr>
        <w:rFonts w:ascii="Newsreader" w:hAnsi="Newsreader"/>
        <w:b w:val="0"/>
        <w:i/>
        <w:color w:val="111111"/>
        <w:sz w:val="18"/>
      </w:rPr>
      <w:t>My friend has a lot of questions.</w:t>
    </w:r>
  </w:p>
  <w:p>
    <w:pPr>
      <w:pBdr>
        <w:top w:val="single" w:sz="8" w:space="4" w:color="111111"/>
      </w:pBdr>
    </w:pPr>
    <w:hyperlink r:id="rId1">
      <w:r>
        <w:rPr>
          <w:b w:val="0"/>
          <w:i w:val="0"/>
          <w:color w:val="5F5F5F"/>
          <w:sz w:val="12"/>
        </w:rPr>
        <w:t>oops@accidental.info</w:t>
      </w:r>
    </w:hyperlink>
    <w:r>
      <w:rPr>
        <w:b w:val="0"/>
        <w:i w:val="0"/>
        <w:color w:val="5F5F5F"/>
        <w:sz w:val="12"/>
      </w:rPr>
      <w:t xml:space="preserve"> · CC BY 4.0 · October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TeX Gyre Heros" w:hAnsi="TeX Gyre Heros" w:cs="TeX Gyre Heros" w:eastAsia="TeX Gyre Heros"/>
      <w:color w:val="111111"/>
      <w:sz w:val="15"/>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outlineLvl w:val="0"/>
    </w:pPr>
    <w:rPr>
      <w:rFonts w:ascii="TeX Gyre Heros" w:hAnsi="TeX Gyre Heros" w:cs="TeX Gyre Heros" w:eastAsia="TeX Gyre Heros"/>
      <w:bCs/>
      <w:color w:val="111111"/>
      <w:sz w:val="28"/>
      <w:szCs w:val="28"/>
    </w:rPr>
  </w:style>
  <w:style w:type="paragraph" w:styleId="Heading2">
    <w:name w:val="heading 2"/>
    <w:basedOn w:val="Normal"/>
    <w:next w:val="Normal"/>
    <w:link w:val="Heading2Char"/>
    <w:uiPriority w:val="9"/>
    <w:unhideWhenUsed/>
    <w:qFormat/>
    <w:rsid w:val="00FC693F"/>
    <w:pPr>
      <w:keepNext/>
      <w:keepLines/>
      <w:spacing w:before="0" w:after="0"/>
      <w:outlineLvl w:val="1"/>
    </w:pPr>
    <w:rPr>
      <w:rFonts w:ascii="TeX Gyre Heros" w:hAnsi="TeX Gyre Heros" w:cs="TeX Gyre Heros" w:eastAsia="TeX Gyre Heros"/>
      <w:bCs/>
      <w:color w:val="11111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before="0"/>
      <w:contextualSpacing/>
    </w:pPr>
    <w:rPr>
      <w:rFonts w:ascii="TeX Gyre Heros" w:hAnsi="TeX Gyre Heros" w:cs="TeX Gyre Heros" w:eastAsia="TeX Gyre Heros"/>
      <w:color w:val="111111"/>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footer" Target="footer1.xml"/><Relationship Id="rId20" Type="http://schemas.openxmlformats.org/officeDocument/2006/relationships/footer" Target="footer2.xml"/><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footer" Target="footer3.xml"/><Relationship Id="rId28" Type="http://schemas.openxmlformats.org/officeDocument/2006/relationships/image" Target="media/image17.png"/><Relationship Id="rId29" Type="http://schemas.openxmlformats.org/officeDocument/2006/relationships/image" Target="media/image18.png"/><Relationship Id="rId30" Type="http://schemas.openxmlformats.org/officeDocument/2006/relationships/image" Target="media/image19.png"/><Relationship Id="rId31" Type="http://schemas.openxmlformats.org/officeDocument/2006/relationships/image" Target="media/image20.png"/><Relationship Id="rId32" Type="http://schemas.openxmlformats.org/officeDocument/2006/relationships/hyperlink" Target="https://accidental.info/star/"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s>
</file>

<file path=word/_rels/footer3.xml.rels><?xml version='1.0' encoding='UTF-8' standalone='yes'?>
<Relationships xmlns="http://schemas.openxmlformats.org/package/2006/relationships"><Relationship Id="rId1" Type="http://schemas.openxmlformats.org/officeDocument/2006/relationships/hyperlink" Target="mailto:oops@accidental.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Your First D&amp;D Game</dc:title>
  <dc:subject>A pocket-sized guide to sitting down at your first Dungeons &amp; Dragons table, as of October 2026.</dc:subject>
  <dc:creator>Accidental Guides</dc:creator>
  <cp:keywords/>
  <dc:description/>
  <cp:lastModifiedBy>Accidental Guides</cp:lastModifiedBy>
  <cp:revision>1</cp:revision>
  <dcterms:created xsi:type="dcterms:W3CDTF">1999-12-31T00:00:00Z</dcterms:created>
  <dcterms:modified xsi:type="dcterms:W3CDTF">1999-12-31T00:00:00Z</dcterms:modified>
  <cp:category/>
  <cp:lastPrinted>1999-12-31T00:00:00Z</cp:lastPrinted>
</cp:coreProperties>
</file>