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Accidental Intelligence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02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Claude Code</w:t>
            </w:r>
          </w:p>
        </w:tc>
      </w:tr>
    </w:tbl>
    <w:p>
      <w:pPr>
        <w:spacing w:before="240" w:after="312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where Claude Code keeps its setup, as of October 2026.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Instructions file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3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Skill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3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MCP server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Plugin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Settings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entry_05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19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 can you set up</w:t>
      </w:r>
      <w:r>
        <w:br/>
      </w:r>
      <w:r>
        <w:rPr>
          <w:b/>
          <w:i w:val="0"/>
          <w:color w:val="111111"/>
          <w:sz w:val="34"/>
        </w:rPr>
        <w:t>in Claude Code?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Claude Code reads its setup from plain files, some in your home folder and some in the project. There are five kinds: instructions files, skills, MCP servers, plugins and settings.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Each kind can be yours alone, shared with the project, or set by your organization. An Accidental Guide to: Agents, Harnesses, Skills, and Tools explains the basics.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Instructions file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Text added to every session, such as build commands.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Skill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written procedure, loaded when a task needs it.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MCP server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program that gives Claude Code tools for another system.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Plugin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package of skills, MCP servers and hooks, installed together.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Settings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JSON files for permissions, hooks and other behavior.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Instructions file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CLAUDE.md</w:t>
            </w:r>
            <w:r>
              <w:rPr>
                <w:b w:val="0"/>
                <w:i w:val="0"/>
                <w:color w:val="111111"/>
                <w:sz w:val="14"/>
              </w:rPr>
              <w:t xml:space="preserve">, or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AGENTS.md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An instructions file holds what Claude Code should know in every session.</w:t>
            </w:r>
            <w:r>
              <w:rPr>
                <w:b w:val="0"/>
                <w:i w:val="0"/>
                <w:color w:val="111111"/>
                <w:sz w:val="15"/>
              </w:rPr>
              <w:t xml:space="preserve"> Claude Code reads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3"/>
              </w:rPr>
              <w:t>AGENTS.md</w:t>
            </w:r>
            <w:r>
              <w:rPr>
                <w:b w:val="0"/>
                <w:i w:val="0"/>
                <w:color w:val="111111"/>
                <w:sz w:val="15"/>
              </w:rPr>
              <w:t xml:space="preserve"> only when there’s no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3"/>
              </w:rPr>
              <w:t>CLAUDE.md</w:t>
            </w:r>
            <w:r>
              <w:rPr>
                <w:b w:val="0"/>
                <w:i w:val="0"/>
                <w:color w:val="111111"/>
                <w:sz w:val="15"/>
              </w:rPr>
              <w:t>. An Accidental Guide to: Agents, Harnesses, Skills, and Tools explains instructions files.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Write down what you’d otherwise explain again each session.</w:t>
            </w:r>
            <w:r>
              <w:rPr>
                <w:b w:val="0"/>
                <w:i w:val="0"/>
                <w:color w:val="111111"/>
                <w:sz w:val="15"/>
              </w:rPr>
              <w:t xml:space="preserve"> Run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3"/>
              </w:rPr>
              <w:t>/init</w:t>
            </w:r>
            <w:r>
              <w:rPr>
                <w:b w:val="0"/>
                <w:i w:val="0"/>
                <w:color w:val="111111"/>
                <w:sz w:val="15"/>
              </w:rPr>
              <w:t xml:space="preserve"> to start a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3"/>
              </w:rPr>
              <w:t>CLAUDE.md</w:t>
            </w:r>
            <w:r>
              <w:rPr>
                <w:b w:val="0"/>
                <w:i w:val="0"/>
                <w:color w:val="111111"/>
                <w:sz w:val="15"/>
              </w:rPr>
              <w:t>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At every session start.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Enforce a rule.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Settings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Instructions are guidance the model reads. Settings are rules Claude Code enforces.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Skill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A folder with a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SKILL.md</w:t>
            </w:r>
            <w:r>
              <w:rPr>
                <w:b w:val="0"/>
                <w:i w:val="0"/>
                <w:color w:val="111111"/>
                <w:sz w:val="14"/>
              </w:rPr>
              <w:t xml:space="preserve"> file.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 xml:space="preserve">A skill is a written procedure that Claude Code loads when a task needs it, or when you type its name, such as </w:t>
            </w:r>
            <w:r>
              <w:rPr>
                <w:rFonts w:ascii="Liberation Mono" w:hAnsi="Liberation Mono"/>
                <w:b/>
                <w:i w:val="0"/>
                <w:color w:val="111111"/>
                <w:sz w:val="13"/>
              </w:rPr>
              <w:t>/deploy</w:t>
            </w:r>
            <w:r>
              <w:rPr>
                <w:b/>
                <w:i w:val="0"/>
                <w:color w:val="111111"/>
                <w:sz w:val="15"/>
              </w:rPr>
              <w:t>.</w:t>
            </w:r>
            <w:r>
              <w:rPr>
                <w:b w:val="0"/>
                <w:i w:val="0"/>
                <w:color w:val="111111"/>
                <w:sz w:val="15"/>
              </w:rPr>
              <w:t xml:space="preserve"> An Accidental Guide to: Agent Skills explains skills.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5"/>
              </w:rPr>
              <w:t>Steps needed only for some tasks belong in a skill, so they don’t fill every session.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Description at startup.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Add a tool.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Instructions file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An instructions file loads in full every session. A skill loads in full only when it’s used.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MCP server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An entry under mcpServers, with a start command or a URL.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An MCP server is a separate program that gives Claude Code tools for another system.</w:t>
            </w:r>
            <w:r>
              <w:rPr>
                <w:b w:val="0"/>
                <w:i w:val="0"/>
                <w:color w:val="111111"/>
                <w:sz w:val="15"/>
              </w:rPr>
              <w:t xml:space="preserve"> Add one with claude mcp add. An Accidental Guide to: Model Context Protocol explains MCP servers.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5"/>
              </w:rPr>
              <w:t xml:space="preserve">Servers in a project’s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3"/>
              </w:rPr>
              <w:t>.mcp.json</w:t>
            </w:r>
            <w:r>
              <w:rPr>
                <w:b w:val="0"/>
                <w:i w:val="0"/>
                <w:color w:val="111111"/>
                <w:sz w:val="15"/>
              </w:rPr>
              <w:t xml:space="preserve"> wait for your approval, so a cloned repository can’t connect them without you.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When the session starts.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Act on its own.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Plugin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plugin can bring its own MCP server. You add or remove that server along with the plugin.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Plugin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A folder with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.claude-plugin/plugin.json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plugin bundles skills, hooks and MCP servers.</w:t>
            </w:r>
            <w:r>
              <w:rPr>
                <w:b w:val="0"/>
                <w:i w:val="0"/>
                <w:color w:val="111111"/>
                <w:sz w:val="15"/>
              </w:rPr>
              <w:t xml:space="preserve"> Most come from a marketplace. An Accidental Guide to: Plugins, Connectors, and Marketplaces explains plugins.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An enabled plugin is part of every session and runs as you.</w:t>
            </w:r>
            <w:r>
              <w:rPr>
                <w:b w:val="0"/>
                <w:i w:val="0"/>
                <w:color w:val="111111"/>
                <w:sz w:val="15"/>
              </w:rPr>
              <w:t xml:space="preserve"> Check what a plugin adds before you install it.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At startup, if turned on.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Install for teammates.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Skill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skill is one folder you can copy in yourself. A plugin is a package that can carry many skills and other parts.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5" w:name="entry_05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Settings</w:t>
            </w:r>
            <w:bookmarkEnd w:id="5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settings.json</w:t>
            </w:r>
            <w:r>
              <w:rPr>
                <w:b w:val="0"/>
                <w:i w:val="0"/>
                <w:color w:val="111111"/>
                <w:sz w:val="14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settings.local.json</w:t>
            </w:r>
            <w:r>
              <w:rPr>
                <w:b w:val="0"/>
                <w:i w:val="0"/>
                <w:color w:val="111111"/>
                <w:sz w:val="14"/>
              </w:rPr>
              <w:t xml:space="preserve"> or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managed-settings.json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5"/>
              </w:rPr>
              <w:t>Settings are JSON files that decide which commands run without asking, which hooks run and which plugins are on.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Permission rules allow, ask about or deny tool calls.</w:t>
            </w:r>
            <w:r>
              <w:rPr>
                <w:b w:val="0"/>
                <w:i w:val="0"/>
                <w:color w:val="111111"/>
                <w:sz w:val="15"/>
              </w:rPr>
              <w:t xml:space="preserve"> Hooks run commands at set points, such as before a tool call.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Loads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At startup and on save.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Cannot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Override your organization.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Instructions file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Claude Code enforces settings. The model reads an instructions file as guidance.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Where do the</w:t>
      </w:r>
      <w:r>
        <w:br/>
      </w:r>
      <w:r>
        <w:rPr>
          <w:b/>
          <w:i w:val="0"/>
          <w:color w:val="111111"/>
          <w:sz w:val="34"/>
        </w:rPr>
        <w:t>files live?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 xml:space="preserve">Most setup sits in two </w:t>
      </w:r>
      <w:r>
        <w:rPr>
          <w:rFonts w:ascii="Liberation Mono" w:hAnsi="Liberation Mono"/>
          <w:b w:val="0"/>
          <w:i w:val="0"/>
          <w:color w:val="111111"/>
          <w:sz w:val="13"/>
        </w:rPr>
        <w:t>.claude/</w:t>
      </w:r>
      <w:r>
        <w:rPr>
          <w:b w:val="0"/>
          <w:i w:val="0"/>
          <w:color w:val="111111"/>
          <w:sz w:val="15"/>
        </w:rPr>
        <w:t xml:space="preserve"> folders, one in your home folder and one in the project.</w:t>
      </w:r>
    </w:p>
    <w:p>
      <w:pPr>
        <w:spacing w:before="0" w:after="60" w:line="186" w:lineRule="exact"/>
      </w:pPr>
      <w:r>
        <w:rPr>
          <w:b/>
          <w:i w:val="0"/>
          <w:color w:val="5F5F5F"/>
          <w:sz w:val="13"/>
        </w:rPr>
        <w:t>User: you, in every project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80"/>
        <w:gridCol w:w="4040"/>
      </w:tblGrid>
      <w:tr>
        <w:tc>
          <w:tcPr>
            <w:tcW w:type="dxa" w:w="148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Instructions</w:t>
            </w:r>
          </w:p>
        </w:tc>
        <w:tc>
          <w:tcPr>
            <w:tcW w:type="dxa" w:w="404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~/.claude/CLAUDE.md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~/.claude/skills/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MCP servers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~/.claude.json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Plugins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~/.claude/plugins/</w:t>
            </w:r>
            <w:r>
              <w:rPr>
                <w:b w:val="0"/>
                <w:i w:val="0"/>
                <w:color w:val="111111"/>
                <w:sz w:val="13"/>
              </w:rPr>
              <w:t xml:space="preserve">, turned on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~/.claude/settings.json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Settings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~/.claude/settings.json</w:t>
            </w:r>
          </w:p>
        </w:tc>
      </w:tr>
    </w:tbl>
    <w:p>
      <w:pPr>
        <w:spacing w:before="0" w:after="40" w:line="55" w:lineRule="exact"/>
      </w:pPr>
    </w:p>
    <w:p>
      <w:pPr>
        <w:spacing w:before="0" w:after="60" w:line="186" w:lineRule="exact"/>
      </w:pPr>
      <w:r>
        <w:rPr>
          <w:b/>
          <w:i w:val="0"/>
          <w:color w:val="5F5F5F"/>
          <w:sz w:val="13"/>
        </w:rPr>
        <w:t>Project: shared with the team, and local: only you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80"/>
        <w:gridCol w:w="4040"/>
      </w:tblGrid>
      <w:tr>
        <w:tc>
          <w:tcPr>
            <w:tcW w:type="dxa" w:w="148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Instructions</w:t>
            </w:r>
          </w:p>
        </w:tc>
        <w:tc>
          <w:tcPr>
            <w:tcW w:type="dxa" w:w="404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CLAUDE.md</w:t>
            </w:r>
            <w:r>
              <w:rPr>
                <w:b w:val="0"/>
                <w:i w:val="0"/>
                <w:color w:val="111111"/>
                <w:sz w:val="13"/>
              </w:rPr>
              <w:t xml:space="preserve"> or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.claude/CLAUDE.md</w:t>
            </w:r>
            <w:r>
              <w:rPr>
                <w:b w:val="0"/>
                <w:i w:val="0"/>
                <w:color w:val="111111"/>
                <w:sz w:val="13"/>
              </w:rPr>
              <w:t xml:space="preserve">, and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CLAUDE.local.md</w:t>
            </w:r>
            <w:r>
              <w:rPr>
                <w:b w:val="0"/>
                <w:i w:val="0"/>
                <w:color w:val="111111"/>
                <w:sz w:val="13"/>
              </w:rPr>
              <w:t xml:space="preserve"> for local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.claude/skills/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MCP servers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.mcp.json</w:t>
            </w:r>
            <w:r>
              <w:rPr>
                <w:b w:val="0"/>
                <w:i w:val="0"/>
                <w:color w:val="111111"/>
                <w:sz w:val="13"/>
              </w:rPr>
              <w:t xml:space="preserve">, and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~/.claude.json</w:t>
            </w:r>
            <w:r>
              <w:rPr>
                <w:b w:val="0"/>
                <w:i w:val="0"/>
                <w:color w:val="111111"/>
                <w:sz w:val="13"/>
              </w:rPr>
              <w:t xml:space="preserve"> for local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Plugins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turned on in the project’s settings files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Settings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.claude/settings.json</w:t>
            </w:r>
            <w:r>
              <w:rPr>
                <w:b w:val="0"/>
                <w:i w:val="0"/>
                <w:color w:val="111111"/>
                <w:sz w:val="13"/>
              </w:rPr>
              <w:t xml:space="preserve">, and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.claude/settings.local.json</w:t>
            </w:r>
            <w:r>
              <w:rPr>
                <w:b w:val="0"/>
                <w:i w:val="0"/>
                <w:color w:val="111111"/>
                <w:sz w:val="13"/>
              </w:rPr>
              <w:t xml:space="preserve"> for local</w:t>
            </w:r>
          </w:p>
        </w:tc>
      </w:tr>
    </w:tbl>
    <w:p>
      <w:pPr>
        <w:spacing w:before="0" w:after="40" w:line="55" w:lineRule="exact"/>
      </w:pPr>
    </w:p>
    <w:p>
      <w:pPr>
        <w:spacing w:before="0" w:after="60" w:line="186" w:lineRule="exact"/>
      </w:pPr>
      <w:r>
        <w:rPr>
          <w:b/>
          <w:i w:val="0"/>
          <w:color w:val="5F5F5F"/>
          <w:sz w:val="13"/>
        </w:rPr>
        <w:t>Managed: set by your organization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80"/>
        <w:gridCol w:w="4040"/>
      </w:tblGrid>
      <w:tr>
        <w:tc>
          <w:tcPr>
            <w:tcW w:type="dxa" w:w="148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Folder</w:t>
            </w:r>
          </w:p>
        </w:tc>
        <w:tc>
          <w:tcPr>
            <w:tcW w:type="dxa" w:w="404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/Library/Application Support/ClaudeCode/</w:t>
            </w:r>
            <w:r>
              <w:rPr>
                <w:b w:val="0"/>
                <w:i w:val="0"/>
                <w:color w:val="111111"/>
                <w:sz w:val="13"/>
              </w:rPr>
              <w:t xml:space="preserve"> on macOS,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/etc/claude-code/</w:t>
            </w:r>
            <w:r>
              <w:rPr>
                <w:b w:val="0"/>
                <w:i w:val="0"/>
                <w:color w:val="111111"/>
                <w:sz w:val="13"/>
              </w:rPr>
              <w:t xml:space="preserve"> on Linux,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C:\Program Files\ClaudeCode\</w:t>
            </w:r>
            <w:r>
              <w:rPr>
                <w:b w:val="0"/>
                <w:i w:val="0"/>
                <w:color w:val="111111"/>
                <w:sz w:val="13"/>
              </w:rPr>
              <w:t xml:space="preserve"> on Windows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Instructions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CLAUDE.md</w:t>
            </w:r>
            <w:r>
              <w:rPr>
                <w:b w:val="0"/>
                <w:i w:val="0"/>
                <w:color w:val="111111"/>
                <w:sz w:val="13"/>
              </w:rPr>
              <w:t xml:space="preserve"> in that folder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.claude/skills/</w:t>
            </w:r>
            <w:r>
              <w:rPr>
                <w:b w:val="0"/>
                <w:i w:val="0"/>
                <w:color w:val="111111"/>
                <w:sz w:val="13"/>
              </w:rPr>
              <w:t xml:space="preserve"> in that folder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MCP servers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managed-mcp.json</w:t>
            </w:r>
            <w:r>
              <w:rPr>
                <w:b w:val="0"/>
                <w:i w:val="0"/>
                <w:color w:val="111111"/>
                <w:sz w:val="13"/>
              </w:rPr>
              <w:t xml:space="preserve"> in that folder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Settings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managed-settings.json</w:t>
            </w:r>
            <w:r>
              <w:rPr>
                <w:b w:val="0"/>
                <w:i w:val="0"/>
                <w:color w:val="111111"/>
                <w:sz w:val="13"/>
              </w:rPr>
              <w:t xml:space="preserve"> in that folder, or a policy from MDM or the admin console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140" w:type="dxa"/>
          <w:bottom w:w="140" w:type="dxa"/>
          <w:right w:w="14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</w:tcPr>
          <w:p>
            <w:r>
              <w:rPr>
                <w:b/>
                <w:i w:val="0"/>
                <w:color w:val="111111"/>
                <w:sz w:val="14"/>
              </w:rPr>
              <w:t>Tip.</w:t>
            </w:r>
            <w:r>
              <w:rPr>
                <w:b w:val="0"/>
                <w:i w:val="0"/>
                <w:color w:val="111111"/>
                <w:sz w:val="14"/>
              </w:rPr>
              <w:t xml:space="preserve">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/status</w:t>
            </w:r>
            <w:r>
              <w:rPr>
                <w:b w:val="0"/>
                <w:i w:val="0"/>
                <w:color w:val="111111"/>
                <w:sz w:val="14"/>
              </w:rPr>
              <w:t xml:space="preserve"> shows which settings files loaded,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/context</w:t>
            </w:r>
            <w:r>
              <w:rPr>
                <w:b w:val="0"/>
                <w:i w:val="0"/>
                <w:color w:val="111111"/>
                <w:sz w:val="14"/>
              </w:rPr>
              <w:t xml:space="preserve"> the instructions files,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/mcp</w:t>
            </w:r>
            <w:r>
              <w:rPr>
                <w:b w:val="0"/>
                <w:i w:val="0"/>
                <w:color w:val="111111"/>
                <w:sz w:val="14"/>
              </w:rPr>
              <w:t xml:space="preserve"> the servers and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/plugin</w:t>
            </w:r>
            <w:r>
              <w:rPr>
                <w:b w:val="0"/>
                <w:i w:val="0"/>
                <w:color w:val="111111"/>
                <w:sz w:val="14"/>
              </w:rPr>
              <w:t xml:space="preserve"> the plugins.</w:t>
            </w:r>
          </w:p>
        </w:tc>
      </w:tr>
    </w:tbl>
    <w:p>
      <w:pPr>
        <w:spacing w:before="0" w:after="8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Which one wins?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Some kinds add up across places. For others, one place wins.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80"/>
        <w:gridCol w:w="4040"/>
      </w:tblGrid>
      <w:tr>
        <w:tc>
          <w:tcPr>
            <w:tcW w:type="dxa" w:w="1480"/>
          </w:tcPr>
          <w:p>
            <w:r>
              <w:rPr>
                <w:b/>
                <w:i w:val="0"/>
                <w:color w:val="5F5F5F"/>
                <w:sz w:val="13"/>
              </w:rPr>
              <w:t>Thing</w:t>
            </w:r>
          </w:p>
        </w:tc>
        <w:tc>
          <w:tcPr>
            <w:tcW w:type="dxa" w:w="4040"/>
          </w:tcPr>
          <w:p>
            <w:r>
              <w:rPr>
                <w:b/>
                <w:i w:val="0"/>
                <w:color w:val="5F5F5F"/>
                <w:sz w:val="13"/>
              </w:rPr>
              <w:t>When it’s set in more than one place</w:t>
            </w:r>
          </w:p>
        </w:tc>
      </w:tr>
      <w:tr>
        <w:tc>
          <w:tcPr>
            <w:tcW w:type="dxa" w:w="148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Settings</w:t>
            </w:r>
          </w:p>
        </w:tc>
        <w:tc>
          <w:tcPr>
            <w:tcW w:type="dxa" w:w="404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Highest first: managed, the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--settings</w:t>
            </w:r>
            <w:r>
              <w:rPr>
                <w:b w:val="0"/>
                <w:i w:val="0"/>
                <w:color w:val="111111"/>
                <w:sz w:val="13"/>
              </w:rPr>
              <w:t xml:space="preserve"> flag, local, project, user. Lists such as permission rules combine.</w:t>
            </w:r>
          </w:p>
        </w:tc>
      </w:tr>
      <w:tr>
        <w:tc>
          <w:tcPr>
            <w:tcW w:type="dxa" w:w="148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Permission rules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Deny is checked first, then ask, then allow, so a deny anywhere blocks the call.</w:t>
            </w:r>
          </w:p>
        </w:tc>
      </w:tr>
      <w:tr>
        <w:tc>
          <w:tcPr>
            <w:tcW w:type="dxa" w:w="148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Hooks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All of them run.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Instructions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All of them load. The file closest to where you started is read last.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Skills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Same name: managed, then user, then project. Plugin skills carry the plugin’s name, so they don’t clash.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MCP servers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Same name: local, then project, then user, then plugins.</w:t>
            </w:r>
          </w:p>
        </w:tc>
      </w:tr>
      <w:tr>
        <w:tc>
          <w:tcPr>
            <w:tcW w:type="dxa" w:w="1480"/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3"/>
              </w:rPr>
              <w:t>Plugins</w:t>
            </w:r>
          </w:p>
        </w:tc>
        <w:tc>
          <w:tcPr>
            <w:tcW w:type="dxa" w:w="404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Local, then project, then user.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 xml:space="preserve">Run </w:t>
      </w:r>
      <w:r>
        <w:rPr>
          <w:rFonts w:ascii="Liberation Mono" w:hAnsi="Liberation Mono"/>
          <w:b w:val="0"/>
          <w:i w:val="0"/>
          <w:color w:val="111111"/>
          <w:sz w:val="13"/>
        </w:rPr>
        <w:t>/status</w:t>
      </w:r>
      <w:r>
        <w:rPr>
          <w:b w:val="0"/>
          <w:i w:val="0"/>
          <w:color w:val="111111"/>
          <w:sz w:val="15"/>
        </w:rPr>
        <w:t xml:space="preserve"> to see which managed settings apply.</w:t>
      </w:r>
    </w:p>
    <w:p>
      <w:pPr>
        <w:spacing w:before="0" w:after="200" w:line="208" w:lineRule="exact"/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The same things</w:t>
      </w:r>
      <w:r>
        <w:br/>
      </w:r>
      <w:r>
        <w:rPr>
          <w:b/>
          <w:i w:val="0"/>
          <w:color w:val="111111"/>
          <w:sz w:val="34"/>
        </w:rPr>
        <w:t>in other tools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Each of these tools has its own guide.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840"/>
        <w:gridCol w:w="3680"/>
      </w:tblGrid>
      <w:tr>
        <w:tc>
          <w:tcPr>
            <w:tcW w:type="dxa" w:w="1840"/>
          </w:tcPr>
          <w:p>
            <w:r>
              <w:rPr>
                <w:b/>
                <w:i w:val="0"/>
                <w:color w:val="5F5F5F"/>
                <w:sz w:val="13"/>
              </w:rPr>
              <w:t>Guide</w:t>
            </w:r>
          </w:p>
        </w:tc>
        <w:tc>
          <w:tcPr>
            <w:tcW w:type="dxa" w:w="3680"/>
          </w:tcPr>
          <w:p>
            <w:r>
              <w:rPr>
                <w:b/>
                <w:i w:val="0"/>
                <w:color w:val="5F5F5F"/>
                <w:sz w:val="13"/>
              </w:rPr>
              <w:t>What to look for there</w:t>
            </w:r>
          </w:p>
        </w:tc>
      </w:tr>
      <w:tr>
        <w:tc>
          <w:tcPr>
            <w:tcW w:type="dxa" w:w="184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An Accidental Guide to: Claude Desktop</w:t>
            </w:r>
          </w:p>
        </w:tc>
        <w:tc>
          <w:tcPr>
            <w:tcW w:type="dxa" w:w="368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Most setup is in the app. Local MCP servers go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claude_desktop_config.json</w:t>
            </w:r>
            <w:r>
              <w:rPr>
                <w:b w:val="0"/>
                <w:i w:val="0"/>
                <w:color w:val="111111"/>
                <w:sz w:val="13"/>
              </w:rPr>
              <w:t>.</w:t>
            </w:r>
          </w:p>
        </w:tc>
      </w:tr>
      <w:tr>
        <w:tc>
          <w:tcPr>
            <w:tcW w:type="dxa" w:w="184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An Accidental Guide to: GitHub Copilot CLI</w:t>
            </w:r>
          </w:p>
        </w:tc>
        <w:tc>
          <w:tcPr>
            <w:tcW w:type="dxa" w:w="368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AGENTS.md</w:t>
            </w:r>
            <w:r>
              <w:rPr>
                <w:b w:val="0"/>
                <w:i w:val="0"/>
                <w:color w:val="111111"/>
                <w:sz w:val="13"/>
              </w:rPr>
              <w:t xml:space="preserve"> or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.github/copilot-instructions.md</w:t>
            </w:r>
            <w:r>
              <w:rPr>
                <w:b w:val="0"/>
                <w:i w:val="0"/>
                <w:color w:val="111111"/>
                <w:sz w:val="13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.github/skills/</w:t>
            </w:r>
            <w:r>
              <w:rPr>
                <w:b w:val="0"/>
                <w:i w:val="0"/>
                <w:color w:val="111111"/>
                <w:sz w:val="13"/>
              </w:rPr>
              <w:t xml:space="preserve">, and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~/.copilot/</w:t>
            </w:r>
            <w:r>
              <w:rPr>
                <w:b w:val="0"/>
                <w:i w:val="0"/>
                <w:color w:val="111111"/>
                <w:sz w:val="13"/>
              </w:rPr>
              <w:t xml:space="preserve"> for settings and MCP servers.</w:t>
            </w:r>
          </w:p>
        </w:tc>
      </w:tr>
      <w:tr>
        <w:tc>
          <w:tcPr>
            <w:tcW w:type="dxa" w:w="184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An Accidental Guide to: OpenAI Codex</w:t>
            </w:r>
          </w:p>
        </w:tc>
        <w:tc>
          <w:tcPr>
            <w:tcW w:type="dxa" w:w="368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AGENTS.md</w:t>
            </w:r>
            <w:r>
              <w:rPr>
                <w:b w:val="0"/>
                <w:i w:val="0"/>
                <w:color w:val="111111"/>
                <w:sz w:val="13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.agents/skills/</w:t>
            </w:r>
            <w:r>
              <w:rPr>
                <w:b w:val="0"/>
                <w:i w:val="0"/>
                <w:color w:val="111111"/>
                <w:sz w:val="13"/>
              </w:rPr>
              <w:t xml:space="preserve">, and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~/.codex/config.toml</w:t>
            </w:r>
            <w:r>
              <w:rPr>
                <w:b w:val="0"/>
                <w:i w:val="0"/>
                <w:color w:val="111111"/>
                <w:sz w:val="13"/>
              </w:rPr>
              <w:t xml:space="preserve"> for settings and MCP servers.</w:t>
            </w:r>
          </w:p>
        </w:tc>
      </w:tr>
      <w:tr>
        <w:tc>
          <w:tcPr>
            <w:tcW w:type="dxa" w:w="184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An Accidental Guide to: VS Code and Visual Studio</w:t>
            </w:r>
          </w:p>
        </w:tc>
        <w:tc>
          <w:tcPr>
            <w:tcW w:type="dxa" w:w="368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.github/copilot-instructions.md</w:t>
            </w:r>
            <w:r>
              <w:rPr>
                <w:b w:val="0"/>
                <w:i w:val="0"/>
                <w:color w:val="111111"/>
                <w:sz w:val="13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.github/skills/</w:t>
            </w:r>
            <w:r>
              <w:rPr>
                <w:b w:val="0"/>
                <w:i w:val="0"/>
                <w:color w:val="111111"/>
                <w:sz w:val="13"/>
              </w:rPr>
              <w:t xml:space="preserve"> in VS Code, and a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.mcp.json</w:t>
            </w:r>
            <w:r>
              <w:rPr>
                <w:b w:val="0"/>
                <w:i w:val="0"/>
                <w:color w:val="111111"/>
                <w:sz w:val="13"/>
              </w:rPr>
              <w:t xml:space="preserve"> file for MCP servers.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 xml:space="preserve">Codex, GitHub Copilot CLI and VS Code read </w:t>
      </w:r>
      <w:r>
        <w:rPr>
          <w:rFonts w:ascii="Liberation Mono" w:hAnsi="Liberation Mono"/>
          <w:b w:val="0"/>
          <w:i w:val="0"/>
          <w:color w:val="111111"/>
          <w:sz w:val="13"/>
        </w:rPr>
        <w:t>AGENTS.md</w:t>
      </w:r>
      <w:r>
        <w:rPr>
          <w:b w:val="0"/>
          <w:i w:val="0"/>
          <w:color w:val="111111"/>
          <w:sz w:val="15"/>
        </w:rPr>
        <w:t xml:space="preserve">, and Claude Code reads it when there’s no </w:t>
      </w:r>
      <w:r>
        <w:rPr>
          <w:rFonts w:ascii="Liberation Mono" w:hAnsi="Liberation Mono"/>
          <w:b w:val="0"/>
          <w:i w:val="0"/>
          <w:color w:val="111111"/>
          <w:sz w:val="13"/>
        </w:rPr>
        <w:t>CLAUDE.md</w:t>
      </w:r>
      <w:r>
        <w:rPr>
          <w:b w:val="0"/>
          <w:i w:val="0"/>
          <w:color w:val="111111"/>
          <w:sz w:val="15"/>
        </w:rPr>
        <w:t xml:space="preserve">. GitHub Copilot CLI and VS Code also read </w:t>
      </w:r>
      <w:r>
        <w:rPr>
          <w:rFonts w:ascii="Liberation Mono" w:hAnsi="Liberation Mono"/>
          <w:b w:val="0"/>
          <w:i w:val="0"/>
          <w:color w:val="111111"/>
          <w:sz w:val="13"/>
        </w:rPr>
        <w:t>.claude/skills/</w:t>
      </w:r>
      <w:r>
        <w:rPr>
          <w:b w:val="0"/>
          <w:i w:val="0"/>
          <w:color w:val="111111"/>
          <w:sz w:val="15"/>
        </w:rPr>
        <w:t>.</w:t>
      </w:r>
    </w:p>
    <w:p>
      <w:pPr>
        <w:sectPr>
          <w:footerReference w:type="default" r:id="rId20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Checked in October 2026. Claude Code changes often, so check the current docs before you rely on a path.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Claude Code: Settings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code.claude.com/docs/en/settings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Claude Code: Managed settings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code.claude.com/docs/en/managed-settings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Claude Code: Memory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code.claude.com/docs/en/memory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Claude Code: The .claude directory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code.claude.com/docs/en/claude-directory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Claude Code: Skills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code.claude.com/docs/en/skills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Claude Code: MCP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code.claude.com/docs/en/mcp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Claude Code: Install plugins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code.claude.com/docs/en/plugins/install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Claude Code: Permissions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code.claude.com/docs/en/permissions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Claude Code: Hooks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code.claude.com/docs/en/hooks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MCP: Connect to local servers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modelcontextprotocol.io/docs/develop/connect-local-servers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GitHub: Copilot CLI configuration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docs.github.com/en/copilot/reference/copilot-cli-reference/cli-config-dir-reference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OpenAI: Codex configuration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learn.chatgpt.com/docs/config-file/config-basic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VS Code: Agent skills</w:t>
            </w:r>
            <w:r>
              <w:br/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code.visualstudio.com/docs/copilot/customization/agent-skills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Claude Code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where Claude Code keeps its setup, as of October 2026.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37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31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friend@accidental.info · October 2026 · Version 0.3.0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Accidental Guide to Claude Code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hyperlink r:id="rId1">
      <w:r>
        <w:rPr>
          <w:b w:val="0"/>
          <w:i w:val="0"/>
          <w:color w:val="5F5F5F"/>
          <w:sz w:val="12"/>
        </w:rPr>
        <w:t>oops@accidental.info</w:t>
      </w:r>
    </w:hyperlink>
    <w:r>
      <w:rPr>
        <w:b w:val="0"/>
        <w:i w:val="0"/>
        <w:color w:val="5F5F5F"/>
        <w:sz w:val="12"/>
      </w:rPr>
      <w:t xml:space="preserve"> · CC BY 4.0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footer" Target="footer1.xml"/><Relationship Id="rId20" Type="http://schemas.openxmlformats.org/officeDocument/2006/relationships/footer" Target="footer2.xml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footer" Target="footer3.xml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mailto:oops@accidental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Claude Code</dc:title>
  <dc:subject>A pocket-sized guide to where Claude Code keeps its setup, as of October 2026.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